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jc w:val="center"/>
        <w:tblLook w:val="00A0"/>
      </w:tblPr>
      <w:tblGrid>
        <w:gridCol w:w="3652"/>
        <w:gridCol w:w="5954"/>
      </w:tblGrid>
      <w:tr w:rsidR="00C00DEF" w:rsidRPr="004D2F66">
        <w:trPr>
          <w:jc w:val="center"/>
        </w:trPr>
        <w:tc>
          <w:tcPr>
            <w:tcW w:w="3652" w:type="dxa"/>
          </w:tcPr>
          <w:p w:rsidR="00C00DEF" w:rsidRPr="004D2F66" w:rsidRDefault="00C00DEF" w:rsidP="004D2F66">
            <w:pPr>
              <w:spacing w:after="0" w:line="240" w:lineRule="auto"/>
              <w:jc w:val="both"/>
              <w:rPr>
                <w:rFonts w:ascii="Times New Roman" w:hAnsi="Times New Roman" w:cs="Times New Roman"/>
                <w:b/>
                <w:bCs/>
                <w:sz w:val="26"/>
                <w:szCs w:val="26"/>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0pt;margin-top:17.9pt;width:133.1pt;height:0;z-index:251658240" o:connectortype="straight"/>
              </w:pict>
            </w:r>
            <w:r w:rsidRPr="004D2F66">
              <w:rPr>
                <w:rFonts w:ascii="Times New Roman" w:hAnsi="Times New Roman" w:cs="Times New Roman"/>
                <w:b/>
                <w:bCs/>
                <w:sz w:val="26"/>
                <w:szCs w:val="26"/>
              </w:rPr>
              <w:t>BỘ GIAO THÔNG VẬN TẢI</w:t>
            </w:r>
          </w:p>
          <w:p w:rsidR="00C00DEF" w:rsidRPr="004D2F66" w:rsidRDefault="00C00DEF" w:rsidP="004D2F66">
            <w:pPr>
              <w:spacing w:after="0" w:line="240" w:lineRule="auto"/>
              <w:jc w:val="both"/>
              <w:rPr>
                <w:rFonts w:ascii="Times New Roman" w:hAnsi="Times New Roman" w:cs="Times New Roman"/>
                <w:sz w:val="26"/>
                <w:szCs w:val="26"/>
              </w:rPr>
            </w:pPr>
          </w:p>
          <w:p w:rsidR="00C00DEF" w:rsidRPr="004D2F66" w:rsidRDefault="00C00DEF" w:rsidP="004D2F66">
            <w:pPr>
              <w:spacing w:after="0" w:line="240" w:lineRule="auto"/>
              <w:jc w:val="both"/>
              <w:rPr>
                <w:rFonts w:ascii="Times New Roman" w:hAnsi="Times New Roman" w:cs="Times New Roman"/>
                <w:sz w:val="26"/>
                <w:szCs w:val="26"/>
              </w:rPr>
            </w:pPr>
            <w:r w:rsidRPr="004D2F66">
              <w:rPr>
                <w:rFonts w:ascii="Times New Roman" w:hAnsi="Times New Roman" w:cs="Times New Roman"/>
                <w:sz w:val="26"/>
                <w:szCs w:val="26"/>
              </w:rPr>
              <w:t xml:space="preserve">   Số:               /BGTVT-PC</w:t>
            </w:r>
          </w:p>
        </w:tc>
        <w:tc>
          <w:tcPr>
            <w:tcW w:w="5954" w:type="dxa"/>
          </w:tcPr>
          <w:p w:rsidR="00C00DEF" w:rsidRPr="004D2F66" w:rsidRDefault="00C00DEF" w:rsidP="004D2F66">
            <w:pPr>
              <w:spacing w:after="0" w:line="240" w:lineRule="auto"/>
              <w:jc w:val="center"/>
              <w:rPr>
                <w:rFonts w:ascii="Times New Roman" w:hAnsi="Times New Roman" w:cs="Times New Roman"/>
                <w:b/>
                <w:bCs/>
                <w:sz w:val="26"/>
                <w:szCs w:val="26"/>
              </w:rPr>
            </w:pPr>
            <w:r w:rsidRPr="004D2F66">
              <w:rPr>
                <w:rFonts w:ascii="Times New Roman" w:hAnsi="Times New Roman" w:cs="Times New Roman"/>
                <w:b/>
                <w:bCs/>
                <w:sz w:val="26"/>
                <w:szCs w:val="26"/>
              </w:rPr>
              <w:t>CỘNG HÒA XÃ HỘI CHỦ NGHĨA VIỆT NAM</w:t>
            </w:r>
          </w:p>
          <w:p w:rsidR="00C00DEF" w:rsidRPr="004D2F66" w:rsidRDefault="00C00DEF" w:rsidP="004D2F66">
            <w:pPr>
              <w:spacing w:after="0" w:line="240" w:lineRule="auto"/>
              <w:jc w:val="center"/>
              <w:rPr>
                <w:rFonts w:ascii="Times New Roman" w:hAnsi="Times New Roman" w:cs="Times New Roman"/>
                <w:b/>
                <w:bCs/>
                <w:sz w:val="26"/>
                <w:szCs w:val="26"/>
              </w:rPr>
            </w:pPr>
            <w:r w:rsidRPr="004D2F66">
              <w:rPr>
                <w:rFonts w:ascii="Times New Roman" w:hAnsi="Times New Roman" w:cs="Times New Roman"/>
                <w:b/>
                <w:bCs/>
                <w:sz w:val="26"/>
                <w:szCs w:val="26"/>
              </w:rPr>
              <w:t>Độc lập - Tự do - Hạnh phúc</w:t>
            </w:r>
          </w:p>
          <w:p w:rsidR="00C00DEF" w:rsidRPr="004D2F66" w:rsidRDefault="00C00DEF" w:rsidP="004D2F66">
            <w:pPr>
              <w:spacing w:after="0" w:line="240" w:lineRule="auto"/>
              <w:jc w:val="both"/>
              <w:rPr>
                <w:rFonts w:ascii="Times New Roman" w:hAnsi="Times New Roman" w:cs="Times New Roman"/>
                <w:b/>
                <w:bCs/>
                <w:sz w:val="26"/>
                <w:szCs w:val="26"/>
              </w:rPr>
            </w:pPr>
            <w:r>
              <w:rPr>
                <w:noProof/>
              </w:rPr>
              <w:pict>
                <v:shape id="_x0000_s1027" type="#_x0000_t32" style="position:absolute;left:0;text-align:left;margin-left:81.05pt;margin-top:3.95pt;width:125.55pt;height:0;z-index:251659264" o:connectortype="straight"/>
              </w:pict>
            </w:r>
          </w:p>
          <w:p w:rsidR="00C00DEF" w:rsidRPr="004D2F66" w:rsidRDefault="00C00DEF" w:rsidP="004D2F66">
            <w:pPr>
              <w:spacing w:after="0" w:line="240" w:lineRule="auto"/>
              <w:rPr>
                <w:rFonts w:ascii="Times New Roman" w:hAnsi="Times New Roman" w:cs="Times New Roman"/>
                <w:i/>
                <w:iCs/>
                <w:sz w:val="26"/>
                <w:szCs w:val="26"/>
              </w:rPr>
            </w:pPr>
            <w:r w:rsidRPr="004D2F66">
              <w:rPr>
                <w:rFonts w:ascii="Times New Roman" w:hAnsi="Times New Roman" w:cs="Times New Roman"/>
                <w:i/>
                <w:iCs/>
                <w:sz w:val="26"/>
                <w:szCs w:val="26"/>
              </w:rPr>
              <w:t xml:space="preserve">                Hà Nội, ngày     tháng  7  năm 2017</w:t>
            </w:r>
          </w:p>
          <w:p w:rsidR="00C00DEF" w:rsidRPr="004D2F66" w:rsidRDefault="00C00DEF" w:rsidP="004D2F66">
            <w:pPr>
              <w:spacing w:after="0" w:line="240" w:lineRule="auto"/>
              <w:jc w:val="both"/>
              <w:rPr>
                <w:rFonts w:ascii="Times New Roman" w:hAnsi="Times New Roman" w:cs="Times New Roman"/>
                <w:b/>
                <w:bCs/>
                <w:sz w:val="26"/>
                <w:szCs w:val="26"/>
              </w:rPr>
            </w:pPr>
          </w:p>
        </w:tc>
      </w:tr>
    </w:tbl>
    <w:p w:rsidR="00C00DEF" w:rsidRDefault="00C00DEF" w:rsidP="00674CDC">
      <w:pPr>
        <w:jc w:val="center"/>
        <w:rPr>
          <w:rFonts w:ascii="Times New Roman" w:hAnsi="Times New Roman" w:cs="Times New Roman"/>
          <w:b/>
          <w:bCs/>
          <w:sz w:val="28"/>
          <w:szCs w:val="28"/>
        </w:rPr>
      </w:pPr>
    </w:p>
    <w:p w:rsidR="00C00DEF" w:rsidRPr="00E955AB" w:rsidRDefault="00C00DEF" w:rsidP="00674CDC">
      <w:pPr>
        <w:jc w:val="center"/>
        <w:rPr>
          <w:rFonts w:ascii="Times New Roman" w:hAnsi="Times New Roman" w:cs="Times New Roman"/>
          <w:b/>
          <w:bCs/>
          <w:sz w:val="28"/>
          <w:szCs w:val="28"/>
        </w:rPr>
      </w:pPr>
      <w:r w:rsidRPr="00E955AB">
        <w:rPr>
          <w:rFonts w:ascii="Times New Roman" w:hAnsi="Times New Roman" w:cs="Times New Roman"/>
          <w:b/>
          <w:bCs/>
          <w:sz w:val="28"/>
          <w:szCs w:val="28"/>
        </w:rPr>
        <w:t>BÁO CÁO</w:t>
      </w:r>
    </w:p>
    <w:p w:rsidR="00C00DEF" w:rsidRPr="00E955AB" w:rsidRDefault="00C00DEF" w:rsidP="00674CDC">
      <w:pPr>
        <w:ind w:firstLine="720"/>
        <w:jc w:val="center"/>
        <w:rPr>
          <w:rFonts w:ascii="Times New Roman" w:hAnsi="Times New Roman" w:cs="Times New Roman"/>
          <w:b/>
          <w:bCs/>
          <w:sz w:val="16"/>
          <w:szCs w:val="16"/>
        </w:rPr>
      </w:pPr>
      <w:r w:rsidRPr="00E955AB">
        <w:rPr>
          <w:rFonts w:ascii="Times New Roman" w:hAnsi="Times New Roman" w:cs="Times New Roman"/>
          <w:b/>
          <w:bCs/>
          <w:sz w:val="28"/>
          <w:szCs w:val="28"/>
        </w:rPr>
        <w:t>Giải trình, tiếp thu ý kiến các Bộ, ngành, địa phương</w:t>
      </w:r>
      <w:r>
        <w:rPr>
          <w:rFonts w:ascii="Times New Roman" w:hAnsi="Times New Roman" w:cs="Times New Roman"/>
          <w:b/>
          <w:bCs/>
          <w:sz w:val="28"/>
          <w:szCs w:val="28"/>
        </w:rPr>
        <w:t xml:space="preserve"> </w:t>
      </w:r>
      <w:r w:rsidRPr="00E955AB">
        <w:rPr>
          <w:rFonts w:ascii="Times New Roman" w:hAnsi="Times New Roman" w:cs="Times New Roman"/>
          <w:b/>
          <w:bCs/>
          <w:sz w:val="28"/>
          <w:szCs w:val="28"/>
        </w:rPr>
        <w:t xml:space="preserve">về Dự thảo Nghị định quy định xử phạt vi phạm hành chính trong lĩnh vực hàng hải </w:t>
      </w:r>
    </w:p>
    <w:p w:rsidR="00C00DEF" w:rsidRPr="00E955AB" w:rsidRDefault="00C00DEF" w:rsidP="00674CDC">
      <w:pPr>
        <w:jc w:val="center"/>
        <w:rPr>
          <w:rFonts w:ascii="Times New Roman" w:hAnsi="Times New Roman" w:cs="Times New Roman"/>
          <w:sz w:val="28"/>
          <w:szCs w:val="28"/>
        </w:rPr>
      </w:pPr>
      <w:r w:rsidRPr="00E955AB">
        <w:rPr>
          <w:rFonts w:ascii="Times New Roman" w:hAnsi="Times New Roman" w:cs="Times New Roman"/>
          <w:sz w:val="28"/>
          <w:szCs w:val="28"/>
        </w:rPr>
        <w:t>Kính gửi: Bộ Tư pháp</w:t>
      </w:r>
    </w:p>
    <w:p w:rsidR="00C00DEF" w:rsidRPr="00E955AB" w:rsidRDefault="00C00DEF" w:rsidP="00C37937">
      <w:pPr>
        <w:spacing w:before="120" w:after="120" w:line="288" w:lineRule="auto"/>
        <w:ind w:firstLine="720"/>
        <w:jc w:val="both"/>
        <w:rPr>
          <w:rFonts w:ascii="Times New Roman" w:hAnsi="Times New Roman" w:cs="Times New Roman"/>
          <w:sz w:val="28"/>
          <w:szCs w:val="28"/>
        </w:rPr>
      </w:pPr>
      <w:r w:rsidRPr="00E955AB">
        <w:rPr>
          <w:rFonts w:ascii="Times New Roman" w:hAnsi="Times New Roman" w:cs="Times New Roman"/>
          <w:sz w:val="28"/>
          <w:szCs w:val="28"/>
        </w:rPr>
        <w:t>Thực hiện Chương trình xây dựng văn bản quy phạm pháp luật của Chính phủ, Bộ Giao thông vận tải đã xây dựng Dự thảo Nghị định quy định xử phạt vi phạm hành chính trong lĩnh vực hàng hải (sau đây gọi tắt là Dự thảo Nghị định) thay thế Nghị định số 93/2013/NĐ-CP ngày 20 tháng 8 năm 2013 của Chính phủ quy định xử phạt vi phạm hành chính trong lĩnh vực giao thông hàng hải, đường thủy nội địa.</w:t>
      </w:r>
    </w:p>
    <w:p w:rsidR="00C00DEF" w:rsidRPr="00E955AB" w:rsidRDefault="00C00DEF" w:rsidP="00C37937">
      <w:pPr>
        <w:spacing w:before="120" w:after="120" w:line="288" w:lineRule="auto"/>
        <w:ind w:firstLine="720"/>
        <w:jc w:val="both"/>
        <w:rPr>
          <w:rFonts w:ascii="Times New Roman" w:hAnsi="Times New Roman" w:cs="Times New Roman"/>
          <w:sz w:val="28"/>
          <w:szCs w:val="28"/>
        </w:rPr>
      </w:pPr>
      <w:r w:rsidRPr="00E955AB">
        <w:rPr>
          <w:rFonts w:ascii="Times New Roman" w:hAnsi="Times New Roman" w:cs="Times New Roman"/>
          <w:sz w:val="28"/>
          <w:szCs w:val="28"/>
        </w:rPr>
        <w:t>Trong quá trình soan thảo Dự thảo Nghị định, Bộ Giao thông vận tải đã tiến hành khảo sát, tổng kết, đánh giá tình hình tổ chức thực hiện Nghị định số 93/2013/NĐ-CP ở các đơn vị trực tiếp xử phạt vi phạm hành chính trong lĩnh vực hàng hải và giao thông đường thủy nội địa như: Cảng vụ Hàng hải, Thanh tra hàng hải… Đồng thời Bộ Giao thông vận tải cũng tiến hành rà soát các văn bản quy phạm pháp luật liên quan, tổ chức họp để lấy ý kiến đóng góp của các đơn vị trong ngành.</w:t>
      </w:r>
    </w:p>
    <w:p w:rsidR="00C00DEF" w:rsidRPr="00E955AB" w:rsidRDefault="00C00DEF" w:rsidP="00C37937">
      <w:pPr>
        <w:spacing w:before="120" w:after="120" w:line="288" w:lineRule="auto"/>
        <w:ind w:firstLine="720"/>
        <w:jc w:val="both"/>
        <w:rPr>
          <w:rFonts w:ascii="Times New Roman" w:hAnsi="Times New Roman" w:cs="Times New Roman"/>
          <w:sz w:val="28"/>
          <w:szCs w:val="28"/>
        </w:rPr>
      </w:pPr>
      <w:r w:rsidRPr="00E955AB">
        <w:rPr>
          <w:rFonts w:ascii="Times New Roman" w:hAnsi="Times New Roman" w:cs="Times New Roman"/>
          <w:sz w:val="28"/>
          <w:szCs w:val="28"/>
        </w:rPr>
        <w:t>Ngày 01 tháng 06 năm 2017, Bộ Giao thông vận tải đã gửi Dự thảo Nghị định tới các Bộ, ngành, cơ quan và tổ chức liên quan xin ý kiến góp ý tại công văn số 5849/BGTVT-PC, sau đó Bộ Giao thông vận tải đã nghiên cứu, tiếp thu hoặc giải trình đối với các ý kiến cụ thể như sau:</w:t>
      </w:r>
    </w:p>
    <w:p w:rsidR="00C00DEF" w:rsidRPr="00E955AB" w:rsidRDefault="00C00DEF" w:rsidP="00C37937">
      <w:pPr>
        <w:spacing w:before="120" w:after="120" w:line="288" w:lineRule="auto"/>
        <w:ind w:firstLine="720"/>
        <w:jc w:val="both"/>
        <w:rPr>
          <w:rFonts w:ascii="Times New Roman" w:hAnsi="Times New Roman" w:cs="Times New Roman"/>
          <w:b/>
          <w:bCs/>
          <w:sz w:val="28"/>
          <w:szCs w:val="28"/>
        </w:rPr>
      </w:pPr>
      <w:r w:rsidRPr="00E955AB">
        <w:rPr>
          <w:rFonts w:ascii="Times New Roman" w:hAnsi="Times New Roman" w:cs="Times New Roman"/>
          <w:b/>
          <w:bCs/>
          <w:sz w:val="28"/>
          <w:szCs w:val="28"/>
        </w:rPr>
        <w:t xml:space="preserve"> I. Những ý kiến tiếp thu:</w:t>
      </w:r>
    </w:p>
    <w:p w:rsidR="00C00DEF" w:rsidRPr="00E955AB" w:rsidRDefault="00C00DEF" w:rsidP="00C37937">
      <w:pPr>
        <w:pStyle w:val="ListParagraph"/>
        <w:numPr>
          <w:ilvl w:val="0"/>
          <w:numId w:val="3"/>
        </w:numPr>
        <w:spacing w:before="120" w:after="120" w:line="288" w:lineRule="auto"/>
        <w:ind w:left="1134"/>
        <w:jc w:val="both"/>
        <w:rPr>
          <w:rFonts w:ascii="Times New Roman" w:hAnsi="Times New Roman" w:cs="Times New Roman"/>
          <w:b/>
          <w:bCs/>
          <w:sz w:val="28"/>
          <w:szCs w:val="28"/>
        </w:rPr>
      </w:pPr>
      <w:r w:rsidRPr="00E955AB">
        <w:rPr>
          <w:rFonts w:ascii="Times New Roman" w:hAnsi="Times New Roman" w:cs="Times New Roman"/>
          <w:b/>
          <w:bCs/>
          <w:sz w:val="28"/>
          <w:szCs w:val="28"/>
        </w:rPr>
        <w:t xml:space="preserve">Về hồ sơ, thể thức, kỹ thuật trình bày Dự thảo Nghị định: </w:t>
      </w:r>
    </w:p>
    <w:p w:rsidR="00C00DEF" w:rsidRPr="00E955AB" w:rsidRDefault="00C00DEF" w:rsidP="00C37937">
      <w:pPr>
        <w:spacing w:before="120" w:after="120" w:line="288" w:lineRule="auto"/>
        <w:ind w:firstLine="720"/>
        <w:jc w:val="both"/>
        <w:rPr>
          <w:rFonts w:ascii="Times New Roman" w:hAnsi="Times New Roman" w:cs="Times New Roman"/>
          <w:sz w:val="28"/>
          <w:szCs w:val="28"/>
        </w:rPr>
      </w:pPr>
      <w:r w:rsidRPr="00E955AB">
        <w:rPr>
          <w:rFonts w:ascii="Times New Roman" w:hAnsi="Times New Roman" w:cs="Times New Roman"/>
          <w:sz w:val="28"/>
          <w:szCs w:val="28"/>
        </w:rPr>
        <w:t>- Ý kiến của một số Bộ, ngành, địa phương về hồ sơ, thể thức, kỹ thuật trình bày văn bản tại Dự thảo Nghị định, Bộ Giao thông vận tải đã tiếp thu và chỉnh sửa hợp lý.</w:t>
      </w:r>
    </w:p>
    <w:p w:rsidR="00C00DEF" w:rsidRPr="00E955AB" w:rsidRDefault="00C00DEF" w:rsidP="00C37937">
      <w:pPr>
        <w:pStyle w:val="ListParagraph"/>
        <w:numPr>
          <w:ilvl w:val="0"/>
          <w:numId w:val="3"/>
        </w:numPr>
        <w:spacing w:before="120" w:after="120" w:line="288" w:lineRule="auto"/>
        <w:ind w:left="1134"/>
        <w:jc w:val="both"/>
        <w:rPr>
          <w:rFonts w:ascii="Times New Roman" w:hAnsi="Times New Roman" w:cs="Times New Roman"/>
          <w:b/>
          <w:bCs/>
          <w:sz w:val="28"/>
          <w:szCs w:val="28"/>
        </w:rPr>
      </w:pPr>
      <w:r w:rsidRPr="00E955AB">
        <w:rPr>
          <w:rFonts w:ascii="Times New Roman" w:hAnsi="Times New Roman" w:cs="Times New Roman"/>
          <w:b/>
          <w:bCs/>
          <w:sz w:val="28"/>
          <w:szCs w:val="28"/>
        </w:rPr>
        <w:t>Tại Điều 2</w:t>
      </w:r>
    </w:p>
    <w:p w:rsidR="00C00DEF" w:rsidRPr="00E955AB" w:rsidRDefault="00C00DEF" w:rsidP="00C37937">
      <w:pPr>
        <w:autoSpaceDE w:val="0"/>
        <w:autoSpaceDN w:val="0"/>
        <w:adjustRightInd w:val="0"/>
        <w:spacing w:before="120" w:after="120" w:line="288" w:lineRule="auto"/>
        <w:ind w:firstLine="720"/>
        <w:jc w:val="both"/>
        <w:rPr>
          <w:rFonts w:ascii="Times New Roman" w:hAnsi="Times New Roman" w:cs="Times New Roman"/>
          <w:color w:val="000000"/>
          <w:sz w:val="28"/>
          <w:szCs w:val="28"/>
        </w:rPr>
      </w:pPr>
      <w:r w:rsidRPr="00E955AB">
        <w:rPr>
          <w:rFonts w:ascii="Times New Roman" w:hAnsi="Times New Roman" w:cs="Times New Roman"/>
          <w:sz w:val="28"/>
          <w:szCs w:val="28"/>
        </w:rPr>
        <w:t>Bộ Ngoại Giao: Khoản 2, Điều 2, đề nghị sửa cụm từ “</w:t>
      </w:r>
      <w:r w:rsidRPr="00E955AB">
        <w:rPr>
          <w:rFonts w:ascii="Times New Roman" w:hAnsi="Times New Roman" w:cs="Times New Roman"/>
          <w:i/>
          <w:iCs/>
          <w:sz w:val="28"/>
          <w:szCs w:val="28"/>
        </w:rPr>
        <w:t>trong phạm vi lãnh thổ, vùng tiếp giáp lãnh hải</w:t>
      </w:r>
      <w:r w:rsidRPr="00E955AB">
        <w:rPr>
          <w:rFonts w:ascii="Times New Roman" w:hAnsi="Times New Roman" w:cs="Times New Roman"/>
          <w:sz w:val="28"/>
          <w:szCs w:val="28"/>
        </w:rPr>
        <w:t>” thành “</w:t>
      </w:r>
      <w:r w:rsidRPr="00E955AB">
        <w:rPr>
          <w:rFonts w:ascii="Times New Roman" w:hAnsi="Times New Roman" w:cs="Times New Roman"/>
          <w:i/>
          <w:iCs/>
          <w:sz w:val="28"/>
          <w:szCs w:val="28"/>
        </w:rPr>
        <w:t xml:space="preserve">trong phạm vi lãnh thổ, </w:t>
      </w:r>
      <w:r w:rsidRPr="00E955AB">
        <w:rPr>
          <w:rFonts w:ascii="Times New Roman" w:hAnsi="Times New Roman" w:cs="Times New Roman"/>
          <w:b/>
          <w:bCs/>
          <w:i/>
          <w:iCs/>
          <w:sz w:val="28"/>
          <w:szCs w:val="28"/>
        </w:rPr>
        <w:t>lãnh hải</w:t>
      </w:r>
      <w:r w:rsidRPr="00E955AB">
        <w:rPr>
          <w:rFonts w:ascii="Times New Roman" w:hAnsi="Times New Roman" w:cs="Times New Roman"/>
          <w:i/>
          <w:iCs/>
          <w:sz w:val="28"/>
          <w:szCs w:val="28"/>
        </w:rPr>
        <w:t>, vùng tiếp giáp lãnh hải</w:t>
      </w:r>
      <w:r w:rsidRPr="00E955AB">
        <w:rPr>
          <w:rFonts w:ascii="Times New Roman" w:hAnsi="Times New Roman" w:cs="Times New Roman"/>
          <w:sz w:val="28"/>
          <w:szCs w:val="28"/>
        </w:rPr>
        <w:t xml:space="preserve">”. </w:t>
      </w:r>
      <w:r w:rsidRPr="00E955AB">
        <w:rPr>
          <w:rFonts w:ascii="Times New Roman" w:hAnsi="Times New Roman" w:cs="Times New Roman"/>
          <w:color w:val="000000"/>
          <w:sz w:val="28"/>
          <w:szCs w:val="28"/>
        </w:rPr>
        <w:t>Bộ Giao thông vận tải đã tiếp thu và chỉnh sửa hợp lý tại Dự thảo Nghị định.</w:t>
      </w:r>
    </w:p>
    <w:p w:rsidR="00C00DEF" w:rsidRPr="00E955AB" w:rsidRDefault="00C00DEF" w:rsidP="00C37937">
      <w:pPr>
        <w:pStyle w:val="ListParagraph"/>
        <w:numPr>
          <w:ilvl w:val="0"/>
          <w:numId w:val="3"/>
        </w:numPr>
        <w:autoSpaceDE w:val="0"/>
        <w:autoSpaceDN w:val="0"/>
        <w:adjustRightInd w:val="0"/>
        <w:spacing w:before="120" w:after="120" w:line="288" w:lineRule="auto"/>
        <w:ind w:left="1134" w:hanging="425"/>
        <w:jc w:val="both"/>
        <w:rPr>
          <w:rFonts w:ascii="Times New Roman" w:hAnsi="Times New Roman" w:cs="Times New Roman"/>
          <w:b/>
          <w:bCs/>
          <w:color w:val="000000"/>
          <w:sz w:val="28"/>
          <w:szCs w:val="28"/>
        </w:rPr>
      </w:pPr>
      <w:r w:rsidRPr="00E955AB">
        <w:rPr>
          <w:rFonts w:ascii="Times New Roman" w:hAnsi="Times New Roman" w:cs="Times New Roman"/>
          <w:b/>
          <w:bCs/>
          <w:color w:val="000000"/>
          <w:sz w:val="28"/>
          <w:szCs w:val="28"/>
        </w:rPr>
        <w:t>Tại Điều 4</w:t>
      </w:r>
    </w:p>
    <w:p w:rsidR="00C00DEF" w:rsidRPr="00E955AB" w:rsidRDefault="00C00DEF" w:rsidP="00C37937">
      <w:pPr>
        <w:autoSpaceDE w:val="0"/>
        <w:autoSpaceDN w:val="0"/>
        <w:adjustRightInd w:val="0"/>
        <w:spacing w:before="120" w:after="120" w:line="288" w:lineRule="auto"/>
        <w:ind w:firstLine="709"/>
        <w:jc w:val="both"/>
        <w:rPr>
          <w:rFonts w:ascii="Times New Roman" w:hAnsi="Times New Roman" w:cs="Times New Roman"/>
          <w:color w:val="000000"/>
          <w:sz w:val="28"/>
          <w:szCs w:val="28"/>
        </w:rPr>
      </w:pPr>
      <w:r w:rsidRPr="00E955AB">
        <w:rPr>
          <w:rFonts w:ascii="Times New Roman" w:hAnsi="Times New Roman" w:cs="Times New Roman"/>
          <w:color w:val="000000"/>
          <w:sz w:val="28"/>
          <w:szCs w:val="28"/>
        </w:rPr>
        <w:t>- Bộ Tư pháp, Bộ Nông nghiệp và Phát triển nông thôn: Điểm b Khoản 2, đề nghị không quy định hình thức xử phạt bổ sung “</w:t>
      </w:r>
      <w:r w:rsidRPr="00E955AB">
        <w:rPr>
          <w:rFonts w:ascii="Times New Roman" w:hAnsi="Times New Roman" w:cs="Times New Roman"/>
          <w:i/>
          <w:iCs/>
          <w:color w:val="000000"/>
          <w:sz w:val="28"/>
          <w:szCs w:val="28"/>
        </w:rPr>
        <w:t>cấm sử dụng giấy phép, chứng chỉ hành nghề tại Việt Nam</w:t>
      </w:r>
      <w:r w:rsidRPr="00E955AB">
        <w:rPr>
          <w:rFonts w:ascii="Times New Roman" w:hAnsi="Times New Roman" w:cs="Times New Roman"/>
          <w:color w:val="000000"/>
          <w:sz w:val="28"/>
          <w:szCs w:val="28"/>
        </w:rPr>
        <w:t>” đối với thuyền viên nước ngoài vì Luật Xử lý vi phạm hành chính (Luật XLVPHC) không quy định hình thức xử phạt này, cũng không giao Chính phủ quy định hình thức xử phạt khác ngoài 05 hình thức xử phạt đã được quy định tại Điều 21 Luật XLVPHC.</w:t>
      </w:r>
    </w:p>
    <w:p w:rsidR="00C00DEF" w:rsidRPr="00E955AB" w:rsidRDefault="00C00DEF" w:rsidP="00C37937">
      <w:pPr>
        <w:autoSpaceDE w:val="0"/>
        <w:autoSpaceDN w:val="0"/>
        <w:adjustRightInd w:val="0"/>
        <w:spacing w:before="120" w:after="120" w:line="288" w:lineRule="auto"/>
        <w:ind w:firstLine="709"/>
        <w:jc w:val="both"/>
        <w:rPr>
          <w:rFonts w:ascii="Times New Roman" w:hAnsi="Times New Roman" w:cs="Times New Roman"/>
          <w:color w:val="000000"/>
          <w:sz w:val="28"/>
          <w:szCs w:val="28"/>
        </w:rPr>
      </w:pPr>
      <w:r w:rsidRPr="00E955AB">
        <w:rPr>
          <w:rFonts w:ascii="Times New Roman" w:hAnsi="Times New Roman" w:cs="Times New Roman"/>
          <w:color w:val="000000"/>
          <w:sz w:val="28"/>
          <w:szCs w:val="28"/>
        </w:rPr>
        <w:t xml:space="preserve">- Hiệp hội Doanh nghiệp Logistics VN: Điểm b Khoản 2, đề nghị sửa “Đối với thuyền viên nước ngoài làm việc trên tàu thuyền nước ngoài, hình thức xử phạt bổ sung quy định tại Điểm a Khoản này được thay thế bằng hình thức cấm sử dụng giấy phép, chứng chỉ hành nghề tại Việt Nam với thời hạn tương ứng” thành “Đối với thuyền viên nước ngoài làm việc trên tàu thuyền nước ngoài, hình thức xử phạt bổ sung quy định tại Điểm a Khoản này được thay thế bằng hình thức cấm sử dụng giấy phép, chứng chỉ hành nghề tại Việt Nam </w:t>
      </w:r>
      <w:r w:rsidRPr="00E955AB">
        <w:rPr>
          <w:rFonts w:ascii="Times New Roman" w:hAnsi="Times New Roman" w:cs="Times New Roman"/>
          <w:strike/>
          <w:color w:val="000000"/>
          <w:sz w:val="28"/>
          <w:szCs w:val="28"/>
        </w:rPr>
        <w:t>với thời hạn tương ứng</w:t>
      </w:r>
      <w:r w:rsidRPr="00E955AB">
        <w:rPr>
          <w:rFonts w:ascii="Times New Roman" w:hAnsi="Times New Roman" w:cs="Times New Roman"/>
          <w:b/>
          <w:bCs/>
          <w:i/>
          <w:iCs/>
          <w:color w:val="000000"/>
          <w:sz w:val="28"/>
          <w:szCs w:val="28"/>
        </w:rPr>
        <w:t xml:space="preserve"> từ 01 tháng đến 24 tháng</w:t>
      </w:r>
      <w:r w:rsidRPr="00E955AB">
        <w:rPr>
          <w:rFonts w:ascii="Times New Roman" w:hAnsi="Times New Roman" w:cs="Times New Roman"/>
          <w:color w:val="000000"/>
          <w:sz w:val="28"/>
          <w:szCs w:val="28"/>
        </w:rPr>
        <w:t>”.</w:t>
      </w:r>
    </w:p>
    <w:p w:rsidR="00C00DEF" w:rsidRPr="00E955AB" w:rsidRDefault="00C00DEF" w:rsidP="00C37937">
      <w:pPr>
        <w:autoSpaceDE w:val="0"/>
        <w:autoSpaceDN w:val="0"/>
        <w:adjustRightInd w:val="0"/>
        <w:spacing w:before="120" w:after="120" w:line="288" w:lineRule="auto"/>
        <w:ind w:firstLine="709"/>
        <w:jc w:val="both"/>
        <w:rPr>
          <w:rFonts w:ascii="Times New Roman" w:hAnsi="Times New Roman" w:cs="Times New Roman"/>
          <w:color w:val="000000"/>
          <w:sz w:val="28"/>
          <w:szCs w:val="28"/>
        </w:rPr>
      </w:pPr>
      <w:r w:rsidRPr="00E955AB">
        <w:rPr>
          <w:rFonts w:ascii="Times New Roman" w:hAnsi="Times New Roman" w:cs="Times New Roman"/>
          <w:color w:val="000000"/>
          <w:sz w:val="28"/>
          <w:szCs w:val="28"/>
        </w:rPr>
        <w:t>Bộ Giao thông vận tải nghiên cứu tiếp thu ý kiến của Hiệp hội Doanh nghiệp Logistics Việt Nam.</w:t>
      </w:r>
    </w:p>
    <w:p w:rsidR="00C00DEF" w:rsidRPr="00E955AB" w:rsidRDefault="00C00DEF" w:rsidP="00C37937">
      <w:pPr>
        <w:autoSpaceDE w:val="0"/>
        <w:autoSpaceDN w:val="0"/>
        <w:adjustRightInd w:val="0"/>
        <w:spacing w:before="120" w:after="120" w:line="288" w:lineRule="auto"/>
        <w:ind w:firstLine="709"/>
        <w:jc w:val="both"/>
        <w:rPr>
          <w:rFonts w:ascii="Times New Roman" w:hAnsi="Times New Roman" w:cs="Times New Roman"/>
          <w:b/>
          <w:bCs/>
          <w:color w:val="000000"/>
          <w:sz w:val="28"/>
          <w:szCs w:val="28"/>
        </w:rPr>
      </w:pPr>
      <w:r w:rsidRPr="00E955AB">
        <w:rPr>
          <w:rFonts w:ascii="Times New Roman" w:hAnsi="Times New Roman" w:cs="Times New Roman"/>
          <w:b/>
          <w:bCs/>
          <w:color w:val="000000"/>
          <w:sz w:val="28"/>
          <w:szCs w:val="28"/>
        </w:rPr>
        <w:t>4. Tại Điều 5</w:t>
      </w:r>
    </w:p>
    <w:p w:rsidR="00C00DEF" w:rsidRPr="00E955AB" w:rsidRDefault="00C00DEF" w:rsidP="00C37937">
      <w:pPr>
        <w:autoSpaceDE w:val="0"/>
        <w:autoSpaceDN w:val="0"/>
        <w:adjustRightInd w:val="0"/>
        <w:spacing w:before="120" w:after="120" w:line="288" w:lineRule="auto"/>
        <w:ind w:firstLine="709"/>
        <w:jc w:val="both"/>
        <w:rPr>
          <w:rFonts w:ascii="Times New Roman" w:hAnsi="Times New Roman" w:cs="Times New Roman"/>
          <w:color w:val="000000"/>
          <w:sz w:val="28"/>
          <w:szCs w:val="28"/>
        </w:rPr>
      </w:pPr>
      <w:r w:rsidRPr="00E955AB">
        <w:rPr>
          <w:rFonts w:ascii="Times New Roman" w:hAnsi="Times New Roman" w:cs="Times New Roman"/>
          <w:color w:val="000000"/>
          <w:sz w:val="28"/>
          <w:szCs w:val="28"/>
        </w:rPr>
        <w:t>- Bộ Nông nghiệp và phát triển nông thôn: Điều 5 Dự thảo đã được quy định tại Nghị định 165/2013/NĐ-CP ngày 12/11/2013 của Chính phủ quy định về quản lý, sử dụng và danh mục các phương tiện, thiết bị kỹ thuật nghiệp vụ được sử dụng đẻ phát hiện hành vi vi phạm hành chính về trật tự, an toàn giao thông và bảo vệ môi trường, do đó, không nhất thiết phải quy định lại vấn đề này trong Dự thảo Nghị định.</w:t>
      </w:r>
    </w:p>
    <w:p w:rsidR="00C00DEF" w:rsidRPr="00E955AB" w:rsidRDefault="00C00DEF" w:rsidP="00C37937">
      <w:pPr>
        <w:autoSpaceDE w:val="0"/>
        <w:autoSpaceDN w:val="0"/>
        <w:adjustRightInd w:val="0"/>
        <w:spacing w:before="120" w:after="120" w:line="288" w:lineRule="auto"/>
        <w:ind w:firstLine="709"/>
        <w:jc w:val="both"/>
        <w:rPr>
          <w:rFonts w:ascii="Times New Roman" w:hAnsi="Times New Roman" w:cs="Times New Roman"/>
          <w:sz w:val="28"/>
          <w:szCs w:val="28"/>
        </w:rPr>
      </w:pPr>
      <w:r w:rsidRPr="00E955AB">
        <w:rPr>
          <w:rFonts w:ascii="Times New Roman" w:hAnsi="Times New Roman" w:cs="Times New Roman"/>
          <w:color w:val="000000"/>
          <w:sz w:val="28"/>
          <w:szCs w:val="28"/>
        </w:rPr>
        <w:t xml:space="preserve">- Bộ Tư pháp: Điểm b, c Khoản 4:  </w:t>
      </w:r>
      <w:r w:rsidRPr="00E955AB">
        <w:rPr>
          <w:rFonts w:ascii="Times New Roman" w:hAnsi="Times New Roman" w:cs="Times New Roman"/>
          <w:sz w:val="28"/>
          <w:szCs w:val="28"/>
        </w:rPr>
        <w:t>đề nghị chỉnh sửa vì nội dung này đã được quy định tại các điểm b, c, Khoản 1 và Khoản 2 Điều 10 Nghị định 165/2013/NĐ - CP. Quy định như dự thảo là không bảo đảm nguyên tắc về kỹ thuật văn bản quy định tại Khoản 2, Điều 8 Luật ban hành VBQPPL.</w:t>
      </w:r>
    </w:p>
    <w:p w:rsidR="00C00DEF" w:rsidRPr="00E955AB" w:rsidRDefault="00C00DEF" w:rsidP="00C37937">
      <w:pPr>
        <w:autoSpaceDE w:val="0"/>
        <w:autoSpaceDN w:val="0"/>
        <w:adjustRightInd w:val="0"/>
        <w:spacing w:before="120" w:after="120" w:line="288" w:lineRule="auto"/>
        <w:ind w:firstLine="709"/>
        <w:jc w:val="both"/>
        <w:rPr>
          <w:rFonts w:ascii="Times New Roman" w:hAnsi="Times New Roman" w:cs="Times New Roman"/>
          <w:color w:val="000000"/>
          <w:sz w:val="28"/>
          <w:szCs w:val="28"/>
        </w:rPr>
      </w:pPr>
      <w:r w:rsidRPr="00E955AB">
        <w:rPr>
          <w:rFonts w:ascii="Times New Roman" w:hAnsi="Times New Roman" w:cs="Times New Roman"/>
          <w:sz w:val="28"/>
          <w:szCs w:val="28"/>
        </w:rPr>
        <w:t>Bộ Giao thông vận tải tiếp thu ý kiến Bộ Tư pháp và đã chỉnh sửa theo hướng viết rõ hơn và cụ thể hóa Điều 10, Nghị định 165/2013/NĐ-CP.</w:t>
      </w:r>
      <w:r w:rsidRPr="00E955AB">
        <w:rPr>
          <w:rFonts w:ascii="Times New Roman" w:hAnsi="Times New Roman" w:cs="Times New Roman"/>
          <w:color w:val="000000"/>
          <w:sz w:val="28"/>
          <w:szCs w:val="28"/>
        </w:rPr>
        <w:t xml:space="preserve"> </w:t>
      </w:r>
    </w:p>
    <w:p w:rsidR="00C00DEF" w:rsidRPr="00E955AB" w:rsidRDefault="00C00DEF" w:rsidP="00C37937">
      <w:pPr>
        <w:autoSpaceDE w:val="0"/>
        <w:autoSpaceDN w:val="0"/>
        <w:adjustRightInd w:val="0"/>
        <w:spacing w:before="120" w:after="120" w:line="288" w:lineRule="auto"/>
        <w:ind w:firstLine="709"/>
        <w:jc w:val="both"/>
        <w:rPr>
          <w:rFonts w:ascii="Times New Roman" w:hAnsi="Times New Roman" w:cs="Times New Roman"/>
          <w:b/>
          <w:bCs/>
          <w:color w:val="000000"/>
          <w:sz w:val="28"/>
          <w:szCs w:val="28"/>
        </w:rPr>
      </w:pPr>
      <w:r w:rsidRPr="00E955AB">
        <w:rPr>
          <w:rFonts w:ascii="Times New Roman" w:hAnsi="Times New Roman" w:cs="Times New Roman"/>
          <w:b/>
          <w:bCs/>
          <w:color w:val="000000"/>
          <w:sz w:val="28"/>
          <w:szCs w:val="28"/>
        </w:rPr>
        <w:t>5.  Tại Điều 10 (Điều 11 Dự thảo mới)</w:t>
      </w:r>
    </w:p>
    <w:p w:rsidR="00C00DEF" w:rsidRPr="00E955AB" w:rsidRDefault="00C00DEF" w:rsidP="00C37937">
      <w:pPr>
        <w:autoSpaceDE w:val="0"/>
        <w:autoSpaceDN w:val="0"/>
        <w:adjustRightInd w:val="0"/>
        <w:spacing w:before="120" w:after="120" w:line="288" w:lineRule="auto"/>
        <w:ind w:firstLine="709"/>
        <w:jc w:val="both"/>
        <w:rPr>
          <w:rFonts w:ascii="Times New Roman" w:hAnsi="Times New Roman" w:cs="Times New Roman"/>
          <w:sz w:val="28"/>
          <w:szCs w:val="28"/>
        </w:rPr>
      </w:pPr>
      <w:r w:rsidRPr="00E955AB">
        <w:rPr>
          <w:rFonts w:ascii="Times New Roman" w:hAnsi="Times New Roman" w:cs="Times New Roman"/>
          <w:sz w:val="28"/>
          <w:szCs w:val="28"/>
        </w:rPr>
        <w:t>- Sở GTVT tỉnh Hà Tĩnh: Khoản 3, đề nghị bổ sung cụm từ “</w:t>
      </w:r>
      <w:r w:rsidRPr="00E955AB">
        <w:rPr>
          <w:rFonts w:ascii="Times New Roman" w:hAnsi="Times New Roman" w:cs="Times New Roman"/>
          <w:i/>
          <w:iCs/>
          <w:sz w:val="28"/>
          <w:szCs w:val="28"/>
        </w:rPr>
        <w:t>Không có hoặc k</w:t>
      </w:r>
      <w:r w:rsidRPr="00E955AB">
        <w:rPr>
          <w:rFonts w:ascii="Times New Roman" w:hAnsi="Times New Roman" w:cs="Times New Roman"/>
          <w:i/>
          <w:iCs/>
          <w:sz w:val="28"/>
          <w:szCs w:val="28"/>
          <w:lang w:val="vi-VN"/>
        </w:rPr>
        <w:t>hông thực hiện</w:t>
      </w:r>
      <w:r w:rsidRPr="00E955AB">
        <w:rPr>
          <w:rFonts w:ascii="Times New Roman" w:hAnsi="Times New Roman" w:cs="Times New Roman"/>
          <w:i/>
          <w:iCs/>
          <w:sz w:val="28"/>
          <w:szCs w:val="28"/>
        </w:rPr>
        <w:t xml:space="preserve"> đầy đủ</w:t>
      </w:r>
      <w:r w:rsidRPr="00E955AB">
        <w:rPr>
          <w:rFonts w:ascii="Times New Roman" w:hAnsi="Times New Roman" w:cs="Times New Roman"/>
          <w:i/>
          <w:iCs/>
          <w:sz w:val="28"/>
          <w:szCs w:val="28"/>
          <w:lang w:val="vi-VN"/>
        </w:rPr>
        <w:t xml:space="preserve"> phương án bảo đảm an toàn hàng hải</w:t>
      </w:r>
      <w:r w:rsidRPr="00E955AB">
        <w:rPr>
          <w:rFonts w:ascii="Times New Roman" w:hAnsi="Times New Roman" w:cs="Times New Roman"/>
          <w:i/>
          <w:iCs/>
          <w:sz w:val="28"/>
          <w:szCs w:val="28"/>
        </w:rPr>
        <w:t xml:space="preserve"> đã được cơ quan có thẩm quyền phê duyệ</w:t>
      </w:r>
      <w:r w:rsidRPr="00E955AB">
        <w:rPr>
          <w:rFonts w:ascii="Times New Roman" w:hAnsi="Times New Roman" w:cs="Times New Roman"/>
          <w:sz w:val="28"/>
          <w:szCs w:val="28"/>
        </w:rPr>
        <w:t xml:space="preserve">t”. Bộ Giao thông vận tải tiếp thu và đã chỉnh sửa tại Dự thảo Nghị định. </w:t>
      </w:r>
    </w:p>
    <w:p w:rsidR="00C00DEF" w:rsidRPr="00E955AB" w:rsidRDefault="00C00DEF" w:rsidP="00C37937">
      <w:pPr>
        <w:autoSpaceDE w:val="0"/>
        <w:autoSpaceDN w:val="0"/>
        <w:adjustRightInd w:val="0"/>
        <w:spacing w:before="120" w:after="120" w:line="288" w:lineRule="auto"/>
        <w:ind w:firstLine="709"/>
        <w:jc w:val="both"/>
        <w:rPr>
          <w:rFonts w:ascii="Times New Roman" w:hAnsi="Times New Roman" w:cs="Times New Roman"/>
          <w:sz w:val="28"/>
          <w:szCs w:val="28"/>
        </w:rPr>
      </w:pPr>
      <w:r w:rsidRPr="00E955AB">
        <w:rPr>
          <w:rFonts w:ascii="Times New Roman" w:hAnsi="Times New Roman" w:cs="Times New Roman"/>
          <w:sz w:val="28"/>
          <w:szCs w:val="28"/>
        </w:rPr>
        <w:t>- UBND tỉnh Kiên Giang: Khoản 6, để bảo đảm công trình thi công kịp tiến độ, đề nghị chỉ đình chỉ thi công cho đến khi khắc phục được sự cố và thực hiện đầy đủ phương án bảo đảm an toàn hàng hải đã được các cơ quan có thẩm quyền phê duyệt. Bộ Giao thông vận tải đã tiếp thu và chỉnh sửa hợp lý tại Dự thảo Nghị định.</w:t>
      </w:r>
    </w:p>
    <w:p w:rsidR="00C00DEF" w:rsidRPr="00E955AB" w:rsidRDefault="00C00DEF" w:rsidP="00C37937">
      <w:pPr>
        <w:autoSpaceDE w:val="0"/>
        <w:autoSpaceDN w:val="0"/>
        <w:adjustRightInd w:val="0"/>
        <w:spacing w:before="120" w:after="120" w:line="288" w:lineRule="auto"/>
        <w:ind w:firstLine="709"/>
        <w:jc w:val="both"/>
        <w:rPr>
          <w:rFonts w:ascii="Times New Roman" w:hAnsi="Times New Roman" w:cs="Times New Roman"/>
          <w:sz w:val="28"/>
          <w:szCs w:val="28"/>
        </w:rPr>
      </w:pPr>
      <w:r w:rsidRPr="00E955AB">
        <w:rPr>
          <w:rFonts w:ascii="Times New Roman" w:hAnsi="Times New Roman" w:cs="Times New Roman"/>
          <w:sz w:val="28"/>
          <w:szCs w:val="28"/>
        </w:rPr>
        <w:t xml:space="preserve">-  Bộ Tư pháp: </w:t>
      </w:r>
      <w:r w:rsidRPr="00E955AB">
        <w:rPr>
          <w:rFonts w:ascii="Times New Roman" w:hAnsi="Times New Roman" w:cs="Times New Roman"/>
          <w:color w:val="000000"/>
          <w:sz w:val="28"/>
          <w:szCs w:val="28"/>
        </w:rPr>
        <w:t xml:space="preserve">Khoản 5, </w:t>
      </w:r>
      <w:r w:rsidRPr="00E955AB">
        <w:rPr>
          <w:rFonts w:ascii="Times New Roman" w:hAnsi="Times New Roman" w:cs="Times New Roman"/>
          <w:sz w:val="28"/>
          <w:szCs w:val="28"/>
        </w:rPr>
        <w:t xml:space="preserve">đề nghị chia nhỏ hành vi và mức xử phạt theo lưu lượng nước thải và tần suất xả thải (tham khảo Điều 19, Nghị định 33/2017/NĐ-CP về xử phạt VPHC trong lĩnh vực tài nguyên và khoáng sản). Bộ Giao thông vận tải tiếp tục cân nhắc để điều chỉnh hợp lý tại Dự thảo. </w:t>
      </w:r>
    </w:p>
    <w:p w:rsidR="00C00DEF" w:rsidRPr="00E955AB" w:rsidRDefault="00C00DEF" w:rsidP="00C37937">
      <w:pPr>
        <w:autoSpaceDE w:val="0"/>
        <w:autoSpaceDN w:val="0"/>
        <w:adjustRightInd w:val="0"/>
        <w:spacing w:before="120" w:after="120" w:line="288" w:lineRule="auto"/>
        <w:ind w:firstLine="709"/>
        <w:jc w:val="both"/>
        <w:rPr>
          <w:rFonts w:ascii="Times New Roman" w:hAnsi="Times New Roman" w:cs="Times New Roman"/>
          <w:sz w:val="28"/>
          <w:szCs w:val="28"/>
        </w:rPr>
      </w:pPr>
      <w:r w:rsidRPr="00E955AB">
        <w:rPr>
          <w:rFonts w:ascii="Times New Roman" w:hAnsi="Times New Roman" w:cs="Times New Roman"/>
          <w:sz w:val="28"/>
          <w:szCs w:val="28"/>
        </w:rPr>
        <w:t>Khoản 7, đề nghị bổ sung biện pháp khắc phục hậu quả đối với hành vi vi phạm quy định tại Khoản 3 Điều này. Bộ Giao thông vận tải đã tiếp thu và chỉnh sửa hợp lý tại Dự thảo Nghị định.</w:t>
      </w:r>
    </w:p>
    <w:p w:rsidR="00C00DEF" w:rsidRPr="00E955AB" w:rsidRDefault="00C00DEF" w:rsidP="00C37937">
      <w:pPr>
        <w:autoSpaceDE w:val="0"/>
        <w:autoSpaceDN w:val="0"/>
        <w:adjustRightInd w:val="0"/>
        <w:spacing w:before="120" w:after="120" w:line="288" w:lineRule="auto"/>
        <w:ind w:firstLine="709"/>
        <w:jc w:val="both"/>
        <w:rPr>
          <w:rFonts w:ascii="Times New Roman" w:hAnsi="Times New Roman" w:cs="Times New Roman"/>
          <w:b/>
          <w:bCs/>
          <w:sz w:val="28"/>
          <w:szCs w:val="28"/>
        </w:rPr>
      </w:pPr>
      <w:r w:rsidRPr="00E955AB">
        <w:rPr>
          <w:rFonts w:ascii="Times New Roman" w:hAnsi="Times New Roman" w:cs="Times New Roman"/>
          <w:b/>
          <w:bCs/>
          <w:sz w:val="28"/>
          <w:szCs w:val="28"/>
        </w:rPr>
        <w:t>6. Tại Điều 12 (Điều 13 Dự thảo mới)</w:t>
      </w:r>
    </w:p>
    <w:p w:rsidR="00C00DEF" w:rsidRPr="00E955AB" w:rsidRDefault="00C00DEF" w:rsidP="00C37937">
      <w:pPr>
        <w:spacing w:before="120" w:after="120" w:line="288" w:lineRule="auto"/>
        <w:ind w:firstLine="709"/>
        <w:jc w:val="both"/>
        <w:rPr>
          <w:rFonts w:ascii="Times New Roman" w:hAnsi="Times New Roman" w:cs="Times New Roman"/>
          <w:sz w:val="28"/>
          <w:szCs w:val="28"/>
        </w:rPr>
      </w:pPr>
      <w:r w:rsidRPr="00E955AB">
        <w:rPr>
          <w:rFonts w:ascii="Times New Roman" w:hAnsi="Times New Roman" w:cs="Times New Roman"/>
          <w:sz w:val="28"/>
          <w:szCs w:val="28"/>
        </w:rPr>
        <w:t>- Bộ Tư pháp: đề nghị làm rõ căn cứ pháp lý của Điều này. Bộ Giao thông vận tải xây dựng quy định này dựa trên tình hình thực tế bất cập hiện nay. Qua rà soát các quy định pháp luật, Bộ Giao thông vận tải thấy rằng chưa có quy định pháp luật về xử lý vi phạm hành chính về tải trọng của phương tiện trong vùng đất cảng. Trên thực tế, các hành vi vi phạm trên có xảy ra mà không có chế tài để xử phạt. Để tránh tình trạng bỏ lọt hành vi vi phạm, bảo đảm tính chặt chẽ, nghiêm minh của pháp luật, hạn chế tình trạng vi phạm ngày càng tiếp diễn và có chiều hướng gia tăng trong thời gian qua, Bộ Giao thông vận tải đã xây dựng quy định này trên cơ sở tham khảo Nghị định 46/2016/NĐ-CP quy định xử phạt VPHC trong lĩnh vực giao thông đường bộ và đường sắt, bảo đảm tính đồng bộ về hình thức và mức xử phạt tương ứng.</w:t>
      </w:r>
    </w:p>
    <w:p w:rsidR="00C00DEF" w:rsidRPr="00E955AB" w:rsidRDefault="00C00DEF" w:rsidP="00C37937">
      <w:pPr>
        <w:autoSpaceDE w:val="0"/>
        <w:autoSpaceDN w:val="0"/>
        <w:adjustRightInd w:val="0"/>
        <w:spacing w:before="120" w:after="120" w:line="288" w:lineRule="auto"/>
        <w:ind w:firstLine="709"/>
        <w:jc w:val="both"/>
        <w:rPr>
          <w:rFonts w:ascii="Times New Roman" w:hAnsi="Times New Roman" w:cs="Times New Roman"/>
          <w:sz w:val="28"/>
          <w:szCs w:val="28"/>
        </w:rPr>
      </w:pPr>
      <w:r w:rsidRPr="00E955AB">
        <w:rPr>
          <w:rFonts w:ascii="Times New Roman" w:hAnsi="Times New Roman" w:cs="Times New Roman"/>
          <w:sz w:val="28"/>
          <w:szCs w:val="28"/>
        </w:rPr>
        <w:t xml:space="preserve">- UBND tỉnh Kiên Giang: Điểm a, b Khoản 3, đề nghị bổ sung cụm từ “trong khu vực vùng đất cảng” vào trước từ “theo quy định” . Bộ Giao thông vận tải tiếp  và chỉnh lý theo hướng chỉ đề cập cụm từ “trong khu vực vùng đất cảng” tại tên Điều, trong nội dung không cần đề cập nữa.  </w:t>
      </w:r>
    </w:p>
    <w:p w:rsidR="00C00DEF" w:rsidRPr="00E955AB" w:rsidRDefault="00C00DEF" w:rsidP="00C37937">
      <w:pPr>
        <w:spacing w:before="120" w:after="120" w:line="288" w:lineRule="auto"/>
        <w:ind w:firstLine="709"/>
        <w:jc w:val="both"/>
        <w:rPr>
          <w:rFonts w:ascii="Times New Roman" w:hAnsi="Times New Roman" w:cs="Times New Roman"/>
          <w:sz w:val="28"/>
          <w:szCs w:val="28"/>
        </w:rPr>
      </w:pPr>
      <w:r w:rsidRPr="00E955AB">
        <w:rPr>
          <w:rFonts w:ascii="Times New Roman" w:hAnsi="Times New Roman" w:cs="Times New Roman"/>
          <w:sz w:val="28"/>
          <w:szCs w:val="28"/>
        </w:rPr>
        <w:t>- Sở GTVT Quảng Ninh: đề nghị sửa Điều 12, Điều 14 (</w:t>
      </w:r>
      <w:r w:rsidRPr="00E955AB">
        <w:rPr>
          <w:rFonts w:ascii="Times New Roman" w:hAnsi="Times New Roman" w:cs="Times New Roman"/>
          <w:i/>
          <w:iCs/>
          <w:sz w:val="28"/>
          <w:szCs w:val="28"/>
        </w:rPr>
        <w:t>Điều 13, Điều 15 Dự thảo mới</w:t>
      </w:r>
      <w:r w:rsidRPr="00E955AB">
        <w:rPr>
          <w:rFonts w:ascii="Times New Roman" w:hAnsi="Times New Roman" w:cs="Times New Roman"/>
          <w:sz w:val="28"/>
          <w:szCs w:val="28"/>
        </w:rPr>
        <w:t>) cho phù hợp với các Điều 24, 28 và 30 Nghị định 46/2016/NĐ-CP. Bộ Giao thông vận tải tiếp thu và xây dựng các Điều 12, 14 (</w:t>
      </w:r>
      <w:r w:rsidRPr="00E955AB">
        <w:rPr>
          <w:rFonts w:ascii="Times New Roman" w:hAnsi="Times New Roman" w:cs="Times New Roman"/>
          <w:i/>
          <w:iCs/>
          <w:sz w:val="28"/>
          <w:szCs w:val="28"/>
        </w:rPr>
        <w:t>Điều 13, Điều 15 Dự thảo mới</w:t>
      </w:r>
      <w:r w:rsidRPr="00E955AB">
        <w:rPr>
          <w:rFonts w:ascii="Times New Roman" w:hAnsi="Times New Roman" w:cs="Times New Roman"/>
          <w:sz w:val="28"/>
          <w:szCs w:val="28"/>
        </w:rPr>
        <w:t>) trên cơ sở tham khảo và bảo đảm thống nhất hành vi, mức phạt và hình thức xử phạt với Điểm l Khoản 1, Khoản 2, Điểm e Khoản 4 Điều 28, Điều 33, Khoản 6 Điều 70 Nghị định 46/2016/NĐ-CP.</w:t>
      </w:r>
    </w:p>
    <w:p w:rsidR="00C00DEF" w:rsidRPr="00E955AB" w:rsidRDefault="00C00DEF" w:rsidP="00C37937">
      <w:pPr>
        <w:spacing w:before="120" w:after="120" w:line="288" w:lineRule="auto"/>
        <w:ind w:firstLine="709"/>
        <w:jc w:val="both"/>
        <w:rPr>
          <w:rFonts w:ascii="Times New Roman" w:hAnsi="Times New Roman" w:cs="Times New Roman"/>
          <w:b/>
          <w:bCs/>
          <w:sz w:val="28"/>
          <w:szCs w:val="28"/>
        </w:rPr>
      </w:pPr>
      <w:r w:rsidRPr="00E955AB">
        <w:rPr>
          <w:rFonts w:ascii="Times New Roman" w:hAnsi="Times New Roman" w:cs="Times New Roman"/>
          <w:b/>
          <w:bCs/>
          <w:sz w:val="28"/>
          <w:szCs w:val="28"/>
        </w:rPr>
        <w:t>7. Tại Điều 14 (Điều 15 Dự thảo mới)</w:t>
      </w:r>
    </w:p>
    <w:p w:rsidR="00C00DEF" w:rsidRPr="00E955AB" w:rsidRDefault="00C00DEF" w:rsidP="00C37937">
      <w:pPr>
        <w:spacing w:before="120" w:after="120" w:line="288" w:lineRule="auto"/>
        <w:ind w:firstLine="709"/>
        <w:jc w:val="both"/>
        <w:rPr>
          <w:rFonts w:ascii="Times New Roman" w:hAnsi="Times New Roman" w:cs="Times New Roman"/>
          <w:sz w:val="28"/>
          <w:szCs w:val="28"/>
        </w:rPr>
      </w:pPr>
      <w:r w:rsidRPr="00E955AB">
        <w:rPr>
          <w:rFonts w:ascii="Times New Roman" w:hAnsi="Times New Roman" w:cs="Times New Roman"/>
          <w:sz w:val="28"/>
          <w:szCs w:val="28"/>
        </w:rPr>
        <w:t>- Bộ Tư pháp: đề nghị làm rõ căn cứ pháp lý của Điều này. Bộ Giao thông vận tải xây dựng quy định này dựa trên tình hình thực tế bất cập hiện nay. Qua rà soát các quy định pháp luật, Bộ Giao thông vận tải thấy rằng chưa có quy định pháp luật về xử lý vi phạm hành chính đối với hành vi vi phạm việc xếp hàng hóa lên xe ô tô trong vùng đất cảng. Trên thực tế, các hành vi vi phạm trên có xảy ra mà không có chế tài để xử phạt. Để tránh tình trạng bỏ lọt hành vi vi phạm, bảo đảm tính chặt chẽ, nghiêm minh của pháp luật, hạn chế tình trạng vi phạm ngày càng tiếp diễn và có chiều hướng gia tăng trong thời gian qua, Bộ Giao thông vận tải đã xây dựng quy định này trên cơ sở tham khảo Nghị định 46/2016/NĐ-CP quy định xử phạt VPHC trong lĩnh vực giao thông đường bộ và đường sắt, bảo đảm tính đồng bộ về hình thức và mức xử phạt tương ứng.</w:t>
      </w:r>
    </w:p>
    <w:p w:rsidR="00C00DEF" w:rsidRPr="00E955AB" w:rsidRDefault="00C00DEF" w:rsidP="00C37937">
      <w:pPr>
        <w:autoSpaceDE w:val="0"/>
        <w:autoSpaceDN w:val="0"/>
        <w:adjustRightInd w:val="0"/>
        <w:spacing w:before="120" w:after="120" w:line="288" w:lineRule="auto"/>
        <w:ind w:firstLine="709"/>
        <w:jc w:val="both"/>
        <w:rPr>
          <w:rFonts w:ascii="Times New Roman" w:hAnsi="Times New Roman" w:cs="Times New Roman"/>
          <w:sz w:val="28"/>
          <w:szCs w:val="28"/>
        </w:rPr>
      </w:pPr>
      <w:r w:rsidRPr="00E955AB">
        <w:rPr>
          <w:rFonts w:ascii="Times New Roman" w:hAnsi="Times New Roman" w:cs="Times New Roman"/>
          <w:sz w:val="28"/>
          <w:szCs w:val="28"/>
        </w:rPr>
        <w:t>- UBND tỉnh Kiên Giang: Điều 1</w:t>
      </w:r>
      <w:r>
        <w:rPr>
          <w:rFonts w:ascii="Times New Roman" w:hAnsi="Times New Roman" w:cs="Times New Roman"/>
          <w:sz w:val="28"/>
          <w:szCs w:val="28"/>
        </w:rPr>
        <w:t>4</w:t>
      </w:r>
      <w:r w:rsidRPr="00E955AB">
        <w:rPr>
          <w:rFonts w:ascii="Times New Roman" w:hAnsi="Times New Roman" w:cs="Times New Roman"/>
          <w:sz w:val="28"/>
          <w:szCs w:val="28"/>
        </w:rPr>
        <w:t xml:space="preserve"> (</w:t>
      </w:r>
      <w:r w:rsidRPr="00E955AB">
        <w:rPr>
          <w:rFonts w:ascii="Times New Roman" w:hAnsi="Times New Roman" w:cs="Times New Roman"/>
          <w:i/>
          <w:iCs/>
          <w:sz w:val="28"/>
          <w:szCs w:val="28"/>
        </w:rPr>
        <w:t>Điều 15 Dự thảo mới</w:t>
      </w:r>
      <w:r w:rsidRPr="00E955AB">
        <w:rPr>
          <w:rFonts w:ascii="Times New Roman" w:hAnsi="Times New Roman" w:cs="Times New Roman"/>
          <w:sz w:val="28"/>
          <w:szCs w:val="28"/>
        </w:rPr>
        <w:t xml:space="preserve">), đề nghị bổ sung cụm từ “trong khu vực vùng đất cảng” vào sau từ “phương tiện”. Bộ Giao thông vận tải tiếp  và chỉnh lý theo hướng chỉ đề cập cụm từ “trong khu vực vùng đất cảng” tại tên Điều, trong nội dung không cần đề cập nữa.  </w:t>
      </w:r>
    </w:p>
    <w:p w:rsidR="00C00DEF" w:rsidRPr="00E955AB" w:rsidRDefault="00C00DEF" w:rsidP="00C37937">
      <w:pPr>
        <w:spacing w:before="120" w:after="120" w:line="288" w:lineRule="auto"/>
        <w:ind w:firstLine="709"/>
        <w:jc w:val="both"/>
        <w:rPr>
          <w:rFonts w:ascii="Times New Roman" w:hAnsi="Times New Roman" w:cs="Times New Roman"/>
          <w:sz w:val="28"/>
          <w:szCs w:val="28"/>
        </w:rPr>
      </w:pPr>
      <w:r w:rsidRPr="00E955AB">
        <w:rPr>
          <w:rFonts w:ascii="Times New Roman" w:hAnsi="Times New Roman" w:cs="Times New Roman"/>
          <w:sz w:val="28"/>
          <w:szCs w:val="28"/>
        </w:rPr>
        <w:t>- Sở GTVT Quảng Ninh: đề nghị sửa Điều 12, Điều 14 (</w:t>
      </w:r>
      <w:r w:rsidRPr="00E955AB">
        <w:rPr>
          <w:rFonts w:ascii="Times New Roman" w:hAnsi="Times New Roman" w:cs="Times New Roman"/>
          <w:i/>
          <w:iCs/>
          <w:sz w:val="28"/>
          <w:szCs w:val="28"/>
        </w:rPr>
        <w:t>Điều 13, Điều 15 Dự thảo mới)</w:t>
      </w:r>
      <w:r w:rsidRPr="00E955AB">
        <w:rPr>
          <w:rFonts w:ascii="Times New Roman" w:hAnsi="Times New Roman" w:cs="Times New Roman"/>
          <w:sz w:val="28"/>
          <w:szCs w:val="28"/>
        </w:rPr>
        <w:t xml:space="preserve"> cho phù hợp với các Điều 24, 28 và 30 Nghị định 46/2016/NĐ-CP. Bộ Giao thông vận tải tiếp thu và xây dựng các Điều 12, 14 (</w:t>
      </w:r>
      <w:r w:rsidRPr="00E955AB">
        <w:rPr>
          <w:rFonts w:ascii="Times New Roman" w:hAnsi="Times New Roman" w:cs="Times New Roman"/>
          <w:i/>
          <w:iCs/>
          <w:sz w:val="28"/>
          <w:szCs w:val="28"/>
        </w:rPr>
        <w:t xml:space="preserve">Điều 13, Điều 15 Dự thảo mới) </w:t>
      </w:r>
      <w:r w:rsidRPr="00E955AB">
        <w:rPr>
          <w:rFonts w:ascii="Times New Roman" w:hAnsi="Times New Roman" w:cs="Times New Roman"/>
          <w:sz w:val="28"/>
          <w:szCs w:val="28"/>
        </w:rPr>
        <w:t>trên cơ sở tham khảo và bảo đảm thống nhất hành vi, mức phạt và hình thức xử phạt với Điểm l Khoản 1, Khoản 2, Điểm e Khoản 4 Điều 28, Điều 33, Khoản 6 Điều 70 Nghị định 46/2016/NĐ-CP.</w:t>
      </w:r>
    </w:p>
    <w:p w:rsidR="00C00DEF" w:rsidRPr="00E955AB" w:rsidRDefault="00C00DEF" w:rsidP="00C37937">
      <w:pPr>
        <w:spacing w:before="120" w:after="120" w:line="288" w:lineRule="auto"/>
        <w:ind w:firstLine="709"/>
        <w:jc w:val="both"/>
        <w:rPr>
          <w:rFonts w:ascii="Times New Roman" w:hAnsi="Times New Roman" w:cs="Times New Roman"/>
          <w:sz w:val="28"/>
          <w:szCs w:val="28"/>
        </w:rPr>
      </w:pPr>
      <w:r w:rsidRPr="00E955AB">
        <w:rPr>
          <w:rFonts w:ascii="Times New Roman" w:hAnsi="Times New Roman" w:cs="Times New Roman"/>
          <w:sz w:val="28"/>
          <w:szCs w:val="28"/>
        </w:rPr>
        <w:t>- Sở GTVT Thanh Hóa đề nghị bổ sung hình thức xử phạt đối với hành vi xếp hàng hóa lên xe ô tô mà không ký xác nhận việc xếp hàng hóa vào giấy vận tải theo quy định. Bộ Giao thông vận tải đã tiếp thu và chỉnh sửa hợp lý tại Dự thảo Nghị định.</w:t>
      </w:r>
    </w:p>
    <w:p w:rsidR="00C00DEF" w:rsidRPr="00E955AB" w:rsidRDefault="00C00DEF" w:rsidP="00C37937">
      <w:pPr>
        <w:spacing w:before="120" w:after="120" w:line="288" w:lineRule="auto"/>
        <w:ind w:firstLine="709"/>
        <w:jc w:val="both"/>
        <w:rPr>
          <w:rFonts w:ascii="Times New Roman" w:hAnsi="Times New Roman" w:cs="Times New Roman"/>
          <w:b/>
          <w:bCs/>
          <w:sz w:val="28"/>
          <w:szCs w:val="28"/>
        </w:rPr>
      </w:pPr>
      <w:r w:rsidRPr="00E955AB">
        <w:rPr>
          <w:rFonts w:ascii="Times New Roman" w:hAnsi="Times New Roman" w:cs="Times New Roman"/>
          <w:b/>
          <w:bCs/>
          <w:sz w:val="28"/>
          <w:szCs w:val="28"/>
        </w:rPr>
        <w:t>8. Tại Điều 15 (Điều 16 Dự thảo mới)</w:t>
      </w:r>
    </w:p>
    <w:p w:rsidR="00C00DEF" w:rsidRPr="00E955AB" w:rsidRDefault="00C00DEF" w:rsidP="00C37937">
      <w:pPr>
        <w:spacing w:before="120" w:after="120" w:line="288" w:lineRule="auto"/>
        <w:ind w:firstLine="709"/>
        <w:jc w:val="both"/>
        <w:rPr>
          <w:rFonts w:ascii="Times New Roman" w:hAnsi="Times New Roman" w:cs="Times New Roman"/>
          <w:sz w:val="28"/>
          <w:szCs w:val="28"/>
        </w:rPr>
      </w:pPr>
      <w:r w:rsidRPr="00E955AB">
        <w:rPr>
          <w:rFonts w:ascii="Times New Roman" w:hAnsi="Times New Roman" w:cs="Times New Roman"/>
          <w:sz w:val="28"/>
          <w:szCs w:val="28"/>
        </w:rPr>
        <w:t>- Bộ Tư pháp: đề nghị làm rõ căn cứ pháp lý của Điều này. Bộ Giao thông vận tải xây dựng quy định này dựa trên tình hình thực tế bất cập hiện nay. Qua rà soát các quy định pháp luật, Bộ Giao thông vận tải thấy rằng chưa có quy định pháp luật về xử lý vi phạm hành chính đối với hành vi vi phạm của người điều khiển, người ngồi trên xe ô tô và các loại tương tự ô tô chở hàng hóa trong vùng đất cảng. Trên thực tế, các hành vi vi phạm trên có xảy ra mà không có chế tài để xử phạt. Để tránh tình trạng bỏ lọt hành vi vi phạm, bảo đảm tính chặt chẽ, nghiêm minh của pháp luật, hạn chế tình trạng vi phạm ngày càng tiếp diễn và có chiều hướng gia tăng trong thời gian qua, Bộ Giao thông vận tải đã xây dựng quy định này trên cơ sở tham khảo Nghị định 46/2016/NĐ-CP quy định xử phạt VPHC trong lĩnh vực giao thông đường bộ và đường sắt, bảo đảm tính đồng bộ về hình thức và mức xử phạt tương ứng.</w:t>
      </w:r>
    </w:p>
    <w:p w:rsidR="00C00DEF" w:rsidRPr="00E955AB" w:rsidRDefault="00C00DEF" w:rsidP="00C37937">
      <w:pPr>
        <w:spacing w:before="120" w:after="120" w:line="288" w:lineRule="auto"/>
        <w:ind w:firstLine="709"/>
        <w:jc w:val="both"/>
        <w:rPr>
          <w:rFonts w:ascii="Times New Roman" w:hAnsi="Times New Roman" w:cs="Times New Roman"/>
          <w:sz w:val="28"/>
          <w:szCs w:val="28"/>
        </w:rPr>
      </w:pPr>
      <w:r w:rsidRPr="00E955AB">
        <w:rPr>
          <w:rFonts w:ascii="Times New Roman" w:hAnsi="Times New Roman" w:cs="Times New Roman"/>
          <w:sz w:val="28"/>
          <w:szCs w:val="28"/>
        </w:rPr>
        <w:t>- UBND Hải Phòng đề nghị:  Tên Điều: bỏ cụm từ “</w:t>
      </w:r>
      <w:r w:rsidRPr="00E955AB">
        <w:rPr>
          <w:rFonts w:ascii="Times New Roman" w:hAnsi="Times New Roman" w:cs="Times New Roman"/>
          <w:strike/>
          <w:sz w:val="28"/>
          <w:szCs w:val="28"/>
        </w:rPr>
        <w:t>người ngồi trên xe ô tô</w:t>
      </w:r>
      <w:r w:rsidRPr="00E955AB">
        <w:rPr>
          <w:rFonts w:ascii="Times New Roman" w:hAnsi="Times New Roman" w:cs="Times New Roman"/>
          <w:sz w:val="28"/>
          <w:szCs w:val="28"/>
        </w:rPr>
        <w:t>”; Khoản 5: Đề nghị bỏ cụm từ “</w:t>
      </w:r>
      <w:r w:rsidRPr="00E955AB">
        <w:rPr>
          <w:rFonts w:ascii="Times New Roman" w:hAnsi="Times New Roman" w:cs="Times New Roman"/>
          <w:strike/>
          <w:sz w:val="28"/>
          <w:szCs w:val="28"/>
        </w:rPr>
        <w:t>trên đường</w:t>
      </w:r>
      <w:r w:rsidRPr="00E955AB">
        <w:rPr>
          <w:rFonts w:ascii="Times New Roman" w:hAnsi="Times New Roman" w:cs="Times New Roman"/>
          <w:sz w:val="28"/>
          <w:szCs w:val="28"/>
        </w:rPr>
        <w:t>”. Bộ Giao thông vận tải tiếp thu và chỉnh sửa tại Dự thảo Nghị định.</w:t>
      </w:r>
    </w:p>
    <w:p w:rsidR="00C00DEF" w:rsidRPr="00E955AB" w:rsidRDefault="00C00DEF" w:rsidP="00C37937">
      <w:pPr>
        <w:spacing w:before="120" w:after="120" w:line="288" w:lineRule="auto"/>
        <w:ind w:firstLine="709"/>
        <w:jc w:val="both"/>
        <w:rPr>
          <w:rFonts w:ascii="Times New Roman" w:hAnsi="Times New Roman" w:cs="Times New Roman"/>
          <w:sz w:val="28"/>
          <w:szCs w:val="28"/>
        </w:rPr>
      </w:pPr>
      <w:r w:rsidRPr="00E955AB">
        <w:rPr>
          <w:rFonts w:ascii="Times New Roman" w:hAnsi="Times New Roman" w:cs="Times New Roman"/>
          <w:sz w:val="28"/>
          <w:szCs w:val="28"/>
        </w:rPr>
        <w:t>- Sở GTVT Thanh Hóa, Bộ Tư pháp: Điểm a, b, Khoản 6, đề nghị chỉnh sửa câu chữ và biên độ thời gian tước quyền sử dụng giấy phép lái xe. Bộ Giao thông vận tải tiếp thu và đã chỉnh sửa trên cơ sở tham chiếu Khoản 12, Điều 5, Nghị định 46/2016/NĐ-CP.</w:t>
      </w:r>
    </w:p>
    <w:p w:rsidR="00C00DEF" w:rsidRPr="00E955AB" w:rsidRDefault="00C00DEF" w:rsidP="00C37937">
      <w:pPr>
        <w:spacing w:before="120" w:after="120" w:line="288" w:lineRule="auto"/>
        <w:ind w:firstLine="709"/>
        <w:jc w:val="both"/>
        <w:rPr>
          <w:rFonts w:ascii="Times New Roman" w:hAnsi="Times New Roman" w:cs="Times New Roman"/>
          <w:b/>
          <w:bCs/>
          <w:sz w:val="28"/>
          <w:szCs w:val="28"/>
        </w:rPr>
      </w:pPr>
      <w:r w:rsidRPr="00E955AB">
        <w:rPr>
          <w:rFonts w:ascii="Times New Roman" w:hAnsi="Times New Roman" w:cs="Times New Roman"/>
          <w:b/>
          <w:bCs/>
          <w:sz w:val="28"/>
          <w:szCs w:val="28"/>
        </w:rPr>
        <w:t>9. Tại Điều 16 (Điều 17 Dự thảo mới)</w:t>
      </w:r>
    </w:p>
    <w:p w:rsidR="00C00DEF" w:rsidRPr="00E955AB" w:rsidRDefault="00C00DEF" w:rsidP="00C37937">
      <w:pPr>
        <w:spacing w:before="120" w:after="120" w:line="288" w:lineRule="auto"/>
        <w:ind w:firstLine="567"/>
        <w:jc w:val="both"/>
        <w:rPr>
          <w:rFonts w:ascii="Times New Roman" w:hAnsi="Times New Roman" w:cs="Times New Roman"/>
          <w:sz w:val="28"/>
          <w:szCs w:val="28"/>
        </w:rPr>
      </w:pPr>
      <w:r w:rsidRPr="00E955AB">
        <w:rPr>
          <w:rFonts w:ascii="Times New Roman" w:hAnsi="Times New Roman" w:cs="Times New Roman"/>
          <w:color w:val="000000"/>
          <w:sz w:val="28"/>
          <w:szCs w:val="28"/>
        </w:rPr>
        <w:t>- Bộ Tài nguyên và Môi trường: Điểm b Khoản 4 “</w:t>
      </w:r>
      <w:r w:rsidRPr="00E955AB">
        <w:rPr>
          <w:rFonts w:ascii="Times New Roman" w:hAnsi="Times New Roman" w:cs="Times New Roman"/>
          <w:i/>
          <w:iCs/>
          <w:color w:val="000000"/>
          <w:sz w:val="28"/>
          <w:szCs w:val="28"/>
        </w:rPr>
        <w:t xml:space="preserve">Không có kế hoạch ứng phó sự cố tràn dầu được cấp có thẩm quyền phê duyệt theo quy định”, </w:t>
      </w:r>
      <w:r w:rsidRPr="00E955AB">
        <w:rPr>
          <w:rFonts w:ascii="Times New Roman" w:hAnsi="Times New Roman" w:cs="Times New Roman"/>
          <w:sz w:val="28"/>
          <w:szCs w:val="28"/>
        </w:rPr>
        <w:t>đề nghị không quy định hoặc viện dẫn các quy định xử phạt VPHC trong lĩnh vực BVMT. Bộ Giao thông vận tải tiếp thu và đã bỏ quy định này tại Dự thảo Nghị định.</w:t>
      </w:r>
    </w:p>
    <w:p w:rsidR="00C00DEF" w:rsidRPr="00E955AB" w:rsidRDefault="00C00DEF" w:rsidP="00C37937">
      <w:pPr>
        <w:spacing w:before="120" w:after="120" w:line="288" w:lineRule="auto"/>
        <w:ind w:firstLine="567"/>
        <w:jc w:val="both"/>
        <w:rPr>
          <w:rFonts w:ascii="Times New Roman" w:hAnsi="Times New Roman" w:cs="Times New Roman"/>
          <w:sz w:val="28"/>
          <w:szCs w:val="28"/>
        </w:rPr>
      </w:pPr>
      <w:r w:rsidRPr="00E955AB">
        <w:rPr>
          <w:rFonts w:ascii="Times New Roman" w:hAnsi="Times New Roman" w:cs="Times New Roman"/>
          <w:sz w:val="28"/>
          <w:szCs w:val="28"/>
        </w:rPr>
        <w:t>- Bộ Tư pháp: Điểm b Khoản 4 Dự thảo có sự trùng lặp với Điểm c Khoản 5 Điều 33 Nghị định số 155/2016/NĐ-CP. Bộ Giao thông vận tải tiếp thu và đã bỏ quy định này tại Dự thảo Nghị định.</w:t>
      </w:r>
    </w:p>
    <w:p w:rsidR="00C00DEF" w:rsidRPr="00E955AB" w:rsidRDefault="00C00DEF" w:rsidP="00C37937">
      <w:pPr>
        <w:spacing w:before="120" w:after="120" w:line="288" w:lineRule="auto"/>
        <w:ind w:firstLine="567"/>
        <w:jc w:val="both"/>
        <w:rPr>
          <w:rFonts w:ascii="Times New Roman" w:hAnsi="Times New Roman" w:cs="Times New Roman"/>
          <w:i/>
          <w:iCs/>
          <w:sz w:val="28"/>
          <w:szCs w:val="28"/>
        </w:rPr>
      </w:pPr>
      <w:r w:rsidRPr="00E955AB">
        <w:rPr>
          <w:rFonts w:ascii="Times New Roman" w:hAnsi="Times New Roman" w:cs="Times New Roman"/>
          <w:sz w:val="28"/>
          <w:szCs w:val="28"/>
        </w:rPr>
        <w:t>Khoản 7, đề nghị bổ sung biện pháp khắc phục hậu quả đối với hành vi vi phạm quy định tại Khoản 3 Điều này. Bộ Giao thông vận tải tiếp thu và đã bổ sung Điểm b tại Khoản 7 “</w:t>
      </w:r>
      <w:r w:rsidRPr="00E955AB">
        <w:rPr>
          <w:rFonts w:ascii="Times New Roman" w:hAnsi="Times New Roman" w:cs="Times New Roman"/>
          <w:i/>
          <w:iCs/>
          <w:sz w:val="28"/>
          <w:szCs w:val="28"/>
        </w:rPr>
        <w:t>b) Buộc thực hiện đầy đủ Kế hoạch ứng phó sự cố tràn dầu được cấp có thẩm quyền phê duyệt”</w:t>
      </w:r>
      <w:r w:rsidRPr="00E955AB">
        <w:rPr>
          <w:rFonts w:ascii="Times New Roman" w:hAnsi="Times New Roman" w:cs="Times New Roman"/>
          <w:i/>
          <w:iCs/>
          <w:sz w:val="28"/>
          <w:szCs w:val="28"/>
          <w:lang w:val="vi-VN"/>
        </w:rPr>
        <w:t>.</w:t>
      </w:r>
    </w:p>
    <w:p w:rsidR="00C00DEF" w:rsidRPr="00E955AB" w:rsidRDefault="00C00DEF" w:rsidP="00C37937">
      <w:pPr>
        <w:spacing w:before="120" w:after="120" w:line="288" w:lineRule="auto"/>
        <w:ind w:firstLine="567"/>
        <w:jc w:val="both"/>
        <w:rPr>
          <w:rFonts w:ascii="Times New Roman" w:hAnsi="Times New Roman" w:cs="Times New Roman"/>
          <w:b/>
          <w:bCs/>
          <w:sz w:val="28"/>
          <w:szCs w:val="28"/>
        </w:rPr>
      </w:pPr>
      <w:r w:rsidRPr="00E955AB">
        <w:rPr>
          <w:rFonts w:ascii="Times New Roman" w:hAnsi="Times New Roman" w:cs="Times New Roman"/>
          <w:b/>
          <w:bCs/>
          <w:sz w:val="28"/>
          <w:szCs w:val="28"/>
        </w:rPr>
        <w:t>10. Tại Điều 17 (Điều 18 Dự thảo mới)</w:t>
      </w:r>
    </w:p>
    <w:p w:rsidR="00C00DEF" w:rsidRPr="00E955AB" w:rsidRDefault="00C00DEF" w:rsidP="00C37937">
      <w:pPr>
        <w:pStyle w:val="NormalWeb"/>
        <w:spacing w:before="120" w:beforeAutospacing="0" w:after="120" w:afterAutospacing="0" w:line="288" w:lineRule="auto"/>
        <w:ind w:firstLine="720"/>
        <w:jc w:val="both"/>
        <w:rPr>
          <w:sz w:val="28"/>
          <w:szCs w:val="28"/>
        </w:rPr>
      </w:pPr>
      <w:r w:rsidRPr="00E955AB">
        <w:rPr>
          <w:sz w:val="28"/>
          <w:szCs w:val="28"/>
        </w:rPr>
        <w:t xml:space="preserve">Sở GTVT Ninh Bình: </w:t>
      </w:r>
      <w:r w:rsidRPr="00E955AB">
        <w:rPr>
          <w:rFonts w:ascii="Times New Roman" w:hAnsi="Times New Roman"/>
          <w:sz w:val="28"/>
          <w:szCs w:val="28"/>
        </w:rPr>
        <w:t>đ</w:t>
      </w:r>
      <w:r w:rsidRPr="00E955AB">
        <w:rPr>
          <w:sz w:val="28"/>
          <w:szCs w:val="28"/>
        </w:rPr>
        <w:t>ề nghị</w:t>
      </w:r>
      <w:r w:rsidRPr="00E955AB">
        <w:rPr>
          <w:rFonts w:ascii="Times New Roman" w:hAnsi="Times New Roman"/>
          <w:sz w:val="28"/>
          <w:szCs w:val="28"/>
        </w:rPr>
        <w:t xml:space="preserve"> tăng m</w:t>
      </w:r>
      <w:r w:rsidRPr="00E955AB">
        <w:rPr>
          <w:sz w:val="28"/>
          <w:szCs w:val="28"/>
        </w:rPr>
        <w:t>ức phạt tiền từ</w:t>
      </w:r>
      <w:r w:rsidRPr="00E955AB">
        <w:rPr>
          <w:rFonts w:ascii="Times New Roman" w:hAnsi="Times New Roman"/>
          <w:sz w:val="28"/>
          <w:szCs w:val="28"/>
        </w:rPr>
        <w:t xml:space="preserve"> 20.000.000 đ</w:t>
      </w:r>
      <w:r w:rsidRPr="00E955AB">
        <w:rPr>
          <w:sz w:val="28"/>
          <w:szCs w:val="28"/>
        </w:rPr>
        <w:t>ồ</w:t>
      </w:r>
      <w:r w:rsidRPr="00E955AB">
        <w:rPr>
          <w:rFonts w:ascii="Times New Roman" w:hAnsi="Times New Roman"/>
          <w:sz w:val="28"/>
          <w:szCs w:val="28"/>
        </w:rPr>
        <w:t>ng đ</w:t>
      </w:r>
      <w:r w:rsidRPr="00E955AB">
        <w:rPr>
          <w:sz w:val="28"/>
          <w:szCs w:val="28"/>
        </w:rPr>
        <w:t>ế</w:t>
      </w:r>
      <w:r w:rsidRPr="00E955AB">
        <w:rPr>
          <w:rFonts w:ascii="Times New Roman" w:hAnsi="Times New Roman"/>
          <w:sz w:val="28"/>
          <w:szCs w:val="28"/>
        </w:rPr>
        <w:t>n 40.000.000 đ</w:t>
      </w:r>
      <w:r w:rsidRPr="00E955AB">
        <w:rPr>
          <w:sz w:val="28"/>
          <w:szCs w:val="28"/>
        </w:rPr>
        <w:t>ồ</w:t>
      </w:r>
      <w:r w:rsidRPr="00E955AB">
        <w:rPr>
          <w:rFonts w:ascii="Times New Roman" w:hAnsi="Times New Roman"/>
          <w:sz w:val="28"/>
          <w:szCs w:val="28"/>
        </w:rPr>
        <w:t>ng đ</w:t>
      </w:r>
      <w:r w:rsidRPr="00E955AB">
        <w:rPr>
          <w:sz w:val="28"/>
          <w:szCs w:val="28"/>
        </w:rPr>
        <w:t>ối với các hành vi vi phạm tại Khoản 2 (</w:t>
      </w:r>
      <w:r w:rsidRPr="00E955AB">
        <w:rPr>
          <w:i/>
          <w:iCs/>
          <w:sz w:val="28"/>
          <w:szCs w:val="28"/>
        </w:rPr>
        <w:t>a) Xây dựng công trình làm giảm hoặc mất tác dụng của công trình hàng hả</w:t>
      </w:r>
      <w:r w:rsidRPr="00E955AB">
        <w:rPr>
          <w:rFonts w:ascii="Times New Roman" w:hAnsi="Times New Roman"/>
          <w:i/>
          <w:iCs/>
          <w:sz w:val="28"/>
          <w:szCs w:val="28"/>
        </w:rPr>
        <w:t>i; b) Đánh b</w:t>
      </w:r>
      <w:r w:rsidRPr="00E955AB">
        <w:rPr>
          <w:i/>
          <w:iCs/>
          <w:sz w:val="28"/>
          <w:szCs w:val="28"/>
        </w:rPr>
        <w:t>ắt, nuôi trồng thủy hải sả</w:t>
      </w:r>
      <w:r w:rsidRPr="00E955AB">
        <w:rPr>
          <w:rFonts w:ascii="Times New Roman" w:hAnsi="Times New Roman"/>
          <w:i/>
          <w:iCs/>
          <w:sz w:val="28"/>
          <w:szCs w:val="28"/>
        </w:rPr>
        <w:t>n trong vùng nư</w:t>
      </w:r>
      <w:r w:rsidRPr="00E955AB">
        <w:rPr>
          <w:i/>
          <w:iCs/>
          <w:sz w:val="28"/>
          <w:szCs w:val="28"/>
        </w:rPr>
        <w:t>ớ</w:t>
      </w:r>
      <w:r w:rsidRPr="00E955AB">
        <w:rPr>
          <w:rFonts w:ascii="Times New Roman" w:hAnsi="Times New Roman"/>
          <w:i/>
          <w:iCs/>
          <w:sz w:val="28"/>
          <w:szCs w:val="28"/>
        </w:rPr>
        <w:t>c trư</w:t>
      </w:r>
      <w:r w:rsidRPr="00E955AB">
        <w:rPr>
          <w:i/>
          <w:iCs/>
          <w:sz w:val="28"/>
          <w:szCs w:val="28"/>
        </w:rPr>
        <w:t>ớc cầu, bến cả</w:t>
      </w:r>
      <w:r w:rsidRPr="00E955AB">
        <w:rPr>
          <w:rFonts w:ascii="Times New Roman" w:hAnsi="Times New Roman"/>
          <w:i/>
          <w:iCs/>
          <w:sz w:val="28"/>
          <w:szCs w:val="28"/>
        </w:rPr>
        <w:t>ng, khu nư</w:t>
      </w:r>
      <w:r w:rsidRPr="00E955AB">
        <w:rPr>
          <w:i/>
          <w:iCs/>
          <w:sz w:val="28"/>
          <w:szCs w:val="28"/>
        </w:rPr>
        <w:t>ớ</w:t>
      </w:r>
      <w:r w:rsidRPr="00E955AB">
        <w:rPr>
          <w:rFonts w:ascii="Times New Roman" w:hAnsi="Times New Roman"/>
          <w:i/>
          <w:iCs/>
          <w:sz w:val="28"/>
          <w:szCs w:val="28"/>
        </w:rPr>
        <w:t>c, vùng nư</w:t>
      </w:r>
      <w:r w:rsidRPr="00E955AB">
        <w:rPr>
          <w:i/>
          <w:iCs/>
          <w:sz w:val="28"/>
          <w:szCs w:val="28"/>
        </w:rPr>
        <w:t>ớc, luồng hàng hải, hành lang an toàn bảo vệ luồng hàng hải và những khu vực khác trong phạm vi bảo vệ công trình hàng hải; c) Lấn chiếm phạm vi bảo vệ công trình hàng hải…</w:t>
      </w:r>
      <w:r w:rsidRPr="00E955AB">
        <w:rPr>
          <w:b/>
          <w:bCs/>
          <w:i/>
          <w:iCs/>
          <w:sz w:val="28"/>
          <w:szCs w:val="28"/>
        </w:rPr>
        <w:t>).</w:t>
      </w:r>
      <w:r w:rsidRPr="00E955AB">
        <w:rPr>
          <w:sz w:val="28"/>
          <w:szCs w:val="28"/>
        </w:rPr>
        <w:t>. Bộ Giao thông vận tải tiế</w:t>
      </w:r>
      <w:r w:rsidRPr="00E955AB">
        <w:rPr>
          <w:rFonts w:ascii="Times New Roman" w:hAnsi="Times New Roman"/>
          <w:sz w:val="28"/>
          <w:szCs w:val="28"/>
        </w:rPr>
        <w:t>p thu và đ</w:t>
      </w:r>
      <w:r w:rsidRPr="00E955AB">
        <w:rPr>
          <w:sz w:val="28"/>
          <w:szCs w:val="28"/>
        </w:rPr>
        <w:t>ã chỉnh sửa tại Dự thảo Nghị</w:t>
      </w:r>
      <w:r w:rsidRPr="00E955AB">
        <w:rPr>
          <w:rFonts w:ascii="Times New Roman" w:hAnsi="Times New Roman"/>
          <w:sz w:val="28"/>
          <w:szCs w:val="28"/>
        </w:rPr>
        <w:t xml:space="preserve"> đ</w:t>
      </w:r>
      <w:r w:rsidRPr="00E955AB">
        <w:rPr>
          <w:sz w:val="28"/>
          <w:szCs w:val="28"/>
        </w:rPr>
        <w:t xml:space="preserve">ịnh. </w:t>
      </w:r>
    </w:p>
    <w:p w:rsidR="00C00DEF" w:rsidRPr="00E955AB" w:rsidRDefault="00C00DEF" w:rsidP="00C37937">
      <w:pPr>
        <w:pStyle w:val="NormalWeb"/>
        <w:spacing w:before="120" w:beforeAutospacing="0" w:after="120" w:afterAutospacing="0" w:line="288" w:lineRule="auto"/>
        <w:ind w:firstLine="720"/>
        <w:jc w:val="both"/>
        <w:rPr>
          <w:b/>
          <w:bCs/>
          <w:sz w:val="28"/>
          <w:szCs w:val="28"/>
        </w:rPr>
      </w:pPr>
      <w:r w:rsidRPr="00E955AB">
        <w:rPr>
          <w:b/>
          <w:bCs/>
          <w:sz w:val="28"/>
          <w:szCs w:val="28"/>
        </w:rPr>
        <w:t>11. Tạ</w:t>
      </w:r>
      <w:r w:rsidRPr="00E955AB">
        <w:rPr>
          <w:rFonts w:ascii="Times New Roman" w:hAnsi="Times New Roman"/>
          <w:b/>
          <w:bCs/>
          <w:sz w:val="28"/>
          <w:szCs w:val="28"/>
        </w:rPr>
        <w:t>i Đi</w:t>
      </w:r>
      <w:r w:rsidRPr="00E955AB">
        <w:rPr>
          <w:b/>
          <w:bCs/>
          <w:sz w:val="28"/>
          <w:szCs w:val="28"/>
        </w:rPr>
        <w:t>ề</w:t>
      </w:r>
      <w:r w:rsidRPr="00E955AB">
        <w:rPr>
          <w:rFonts w:ascii="Times New Roman" w:hAnsi="Times New Roman"/>
          <w:b/>
          <w:bCs/>
          <w:sz w:val="28"/>
          <w:szCs w:val="28"/>
        </w:rPr>
        <w:t>u 18 (Đi</w:t>
      </w:r>
      <w:r w:rsidRPr="00E955AB">
        <w:rPr>
          <w:b/>
          <w:bCs/>
          <w:sz w:val="28"/>
          <w:szCs w:val="28"/>
        </w:rPr>
        <w:t>ều 2</w:t>
      </w:r>
      <w:r>
        <w:rPr>
          <w:b/>
          <w:bCs/>
          <w:sz w:val="28"/>
          <w:szCs w:val="28"/>
        </w:rPr>
        <w:t>3</w:t>
      </w:r>
      <w:r w:rsidRPr="00E955AB">
        <w:rPr>
          <w:b/>
          <w:bCs/>
          <w:sz w:val="28"/>
          <w:szCs w:val="28"/>
        </w:rPr>
        <w:t xml:space="preserve"> Dự thảo mới)</w:t>
      </w:r>
    </w:p>
    <w:p w:rsidR="00C00DEF" w:rsidRPr="00E955AB" w:rsidRDefault="00C00DEF" w:rsidP="00C37937">
      <w:pPr>
        <w:pStyle w:val="NormalWeb"/>
        <w:spacing w:before="120" w:beforeAutospacing="0" w:after="120" w:afterAutospacing="0" w:line="288" w:lineRule="auto"/>
        <w:ind w:firstLine="720"/>
        <w:jc w:val="both"/>
        <w:rPr>
          <w:rFonts w:ascii="Times New Roman" w:hAnsi="Times New Roman"/>
          <w:sz w:val="28"/>
          <w:szCs w:val="28"/>
        </w:rPr>
      </w:pPr>
      <w:r w:rsidRPr="00E955AB">
        <w:rPr>
          <w:sz w:val="28"/>
          <w:szCs w:val="28"/>
        </w:rPr>
        <w:t>Bộ</w:t>
      </w:r>
      <w:r w:rsidRPr="00E955AB">
        <w:rPr>
          <w:rFonts w:ascii="Times New Roman" w:hAnsi="Times New Roman"/>
          <w:sz w:val="28"/>
          <w:szCs w:val="28"/>
        </w:rPr>
        <w:t xml:space="preserve"> Tư pháp: Kho</w:t>
      </w:r>
      <w:r w:rsidRPr="00E955AB">
        <w:rPr>
          <w:sz w:val="28"/>
          <w:szCs w:val="28"/>
        </w:rPr>
        <w:t>ả</w:t>
      </w:r>
      <w:r w:rsidRPr="00E955AB">
        <w:rPr>
          <w:rFonts w:ascii="Times New Roman" w:hAnsi="Times New Roman"/>
          <w:sz w:val="28"/>
          <w:szCs w:val="28"/>
        </w:rPr>
        <w:t>n 1, đ</w:t>
      </w:r>
      <w:r w:rsidRPr="00E955AB">
        <w:rPr>
          <w:sz w:val="28"/>
          <w:szCs w:val="28"/>
        </w:rPr>
        <w:t>ề nghị kiểm tra vì trùng với Nghị</w:t>
      </w:r>
      <w:r w:rsidRPr="00E955AB">
        <w:rPr>
          <w:rFonts w:ascii="Times New Roman" w:hAnsi="Times New Roman"/>
          <w:sz w:val="28"/>
          <w:szCs w:val="28"/>
        </w:rPr>
        <w:t xml:space="preserve"> đ</w:t>
      </w:r>
      <w:r w:rsidRPr="00E955AB">
        <w:rPr>
          <w:sz w:val="28"/>
          <w:szCs w:val="28"/>
        </w:rPr>
        <w:t>ị</w:t>
      </w:r>
      <w:r w:rsidRPr="00E955AB">
        <w:rPr>
          <w:rFonts w:ascii="Times New Roman" w:hAnsi="Times New Roman"/>
          <w:sz w:val="28"/>
          <w:szCs w:val="28"/>
        </w:rPr>
        <w:t>nh 121/2013/NĐ-CP c</w:t>
      </w:r>
      <w:r w:rsidRPr="00E955AB">
        <w:rPr>
          <w:sz w:val="28"/>
          <w:szCs w:val="28"/>
        </w:rPr>
        <w:t>ủa Chính phủ</w:t>
      </w:r>
      <w:r w:rsidRPr="00E955AB">
        <w:rPr>
          <w:rFonts w:ascii="Times New Roman" w:hAnsi="Times New Roman"/>
          <w:sz w:val="28"/>
          <w:szCs w:val="28"/>
        </w:rPr>
        <w:t xml:space="preserve"> quy đ</w:t>
      </w:r>
      <w:r w:rsidRPr="00E955AB">
        <w:rPr>
          <w:sz w:val="28"/>
          <w:szCs w:val="28"/>
        </w:rPr>
        <w:t>ịnh xử phạt VPHC trong hoạ</w:t>
      </w:r>
      <w:r w:rsidRPr="00E955AB">
        <w:rPr>
          <w:rFonts w:ascii="Times New Roman" w:hAnsi="Times New Roman"/>
          <w:sz w:val="28"/>
          <w:szCs w:val="28"/>
        </w:rPr>
        <w:t>t đ</w:t>
      </w:r>
      <w:r w:rsidRPr="00E955AB">
        <w:rPr>
          <w:sz w:val="28"/>
          <w:szCs w:val="28"/>
        </w:rPr>
        <w:t>ộng xây dựng; kinh doanh bấ</w:t>
      </w:r>
      <w:r w:rsidRPr="00E955AB">
        <w:rPr>
          <w:rFonts w:ascii="Times New Roman" w:hAnsi="Times New Roman"/>
          <w:sz w:val="28"/>
          <w:szCs w:val="28"/>
        </w:rPr>
        <w:t>t đ</w:t>
      </w:r>
      <w:r w:rsidRPr="00E955AB">
        <w:rPr>
          <w:sz w:val="28"/>
          <w:szCs w:val="28"/>
        </w:rPr>
        <w:t>ộng sản; khai thác, sản xuất, kinh doanh vật liệu xây dựng; quản lý công trình hạ tầng kỹ thuật; quản lý phát triển nhà ở và công sở. Cụ thể</w:t>
      </w:r>
      <w:r w:rsidRPr="00E955AB">
        <w:rPr>
          <w:rFonts w:ascii="Times New Roman" w:hAnsi="Times New Roman"/>
          <w:sz w:val="28"/>
          <w:szCs w:val="28"/>
        </w:rPr>
        <w:t>: Đ</w:t>
      </w:r>
      <w:r w:rsidRPr="00E955AB">
        <w:rPr>
          <w:sz w:val="28"/>
          <w:szCs w:val="28"/>
        </w:rPr>
        <w:t>ối với hành vi thi công công trình xây dựng không có giấy phép hoặc xây dựng không có giấy phép, dự thảo Nghị</w:t>
      </w:r>
      <w:r w:rsidRPr="00E955AB">
        <w:rPr>
          <w:rFonts w:ascii="Times New Roman" w:hAnsi="Times New Roman"/>
          <w:sz w:val="28"/>
          <w:szCs w:val="28"/>
        </w:rPr>
        <w:t xml:space="preserve"> đ</w:t>
      </w:r>
      <w:r w:rsidRPr="00E955AB">
        <w:rPr>
          <w:sz w:val="28"/>
          <w:szCs w:val="28"/>
        </w:rPr>
        <w:t>ị</w:t>
      </w:r>
      <w:r w:rsidRPr="00E955AB">
        <w:rPr>
          <w:rFonts w:ascii="Times New Roman" w:hAnsi="Times New Roman"/>
          <w:sz w:val="28"/>
          <w:szCs w:val="28"/>
        </w:rPr>
        <w:t>nh quy đ</w:t>
      </w:r>
      <w:r w:rsidRPr="00E955AB">
        <w:rPr>
          <w:sz w:val="28"/>
          <w:szCs w:val="28"/>
        </w:rPr>
        <w:t>ịnh mức phạt tối thiểu là 10 triệ</w:t>
      </w:r>
      <w:r w:rsidRPr="00E955AB">
        <w:rPr>
          <w:rFonts w:ascii="Times New Roman" w:hAnsi="Times New Roman"/>
          <w:sz w:val="28"/>
          <w:szCs w:val="28"/>
        </w:rPr>
        <w:t>u đ</w:t>
      </w:r>
      <w:r w:rsidRPr="00E955AB">
        <w:rPr>
          <w:sz w:val="28"/>
          <w:szCs w:val="28"/>
        </w:rPr>
        <w:t>ồng và tố</w:t>
      </w:r>
      <w:r w:rsidRPr="00E955AB">
        <w:rPr>
          <w:rFonts w:ascii="Times New Roman" w:hAnsi="Times New Roman"/>
          <w:sz w:val="28"/>
          <w:szCs w:val="28"/>
        </w:rPr>
        <w:t>i đa 80 tri</w:t>
      </w:r>
      <w:r w:rsidRPr="00E955AB">
        <w:rPr>
          <w:sz w:val="28"/>
          <w:szCs w:val="28"/>
        </w:rPr>
        <w:t>ệ</w:t>
      </w:r>
      <w:r w:rsidRPr="00E955AB">
        <w:rPr>
          <w:rFonts w:ascii="Times New Roman" w:hAnsi="Times New Roman"/>
          <w:sz w:val="28"/>
          <w:szCs w:val="28"/>
        </w:rPr>
        <w:t>u đ</w:t>
      </w:r>
      <w:r w:rsidRPr="00E955AB">
        <w:rPr>
          <w:sz w:val="28"/>
          <w:szCs w:val="28"/>
        </w:rPr>
        <w:t>ồ</w:t>
      </w:r>
      <w:r w:rsidRPr="00E955AB">
        <w:rPr>
          <w:rFonts w:ascii="Times New Roman" w:hAnsi="Times New Roman"/>
          <w:sz w:val="28"/>
          <w:szCs w:val="28"/>
        </w:rPr>
        <w:t>ng; trong khi đó Ngh</w:t>
      </w:r>
      <w:r w:rsidRPr="00E955AB">
        <w:rPr>
          <w:sz w:val="28"/>
          <w:szCs w:val="28"/>
        </w:rPr>
        <w:t>ị</w:t>
      </w:r>
      <w:r w:rsidRPr="00E955AB">
        <w:rPr>
          <w:rFonts w:ascii="Times New Roman" w:hAnsi="Times New Roman"/>
          <w:sz w:val="28"/>
          <w:szCs w:val="28"/>
        </w:rPr>
        <w:t xml:space="preserve"> đ</w:t>
      </w:r>
      <w:r w:rsidRPr="00E955AB">
        <w:rPr>
          <w:sz w:val="28"/>
          <w:szCs w:val="28"/>
        </w:rPr>
        <w:t>ị</w:t>
      </w:r>
      <w:r w:rsidRPr="00E955AB">
        <w:rPr>
          <w:rFonts w:ascii="Times New Roman" w:hAnsi="Times New Roman"/>
          <w:sz w:val="28"/>
          <w:szCs w:val="28"/>
        </w:rPr>
        <w:t>nh 121/2013/NĐ-CP quy đ</w:t>
      </w:r>
      <w:r w:rsidRPr="00E955AB">
        <w:rPr>
          <w:sz w:val="28"/>
          <w:szCs w:val="28"/>
        </w:rPr>
        <w:t>ịnh mức phạt tiền thấp nhấ</w:t>
      </w:r>
      <w:r w:rsidRPr="00E955AB">
        <w:rPr>
          <w:rFonts w:ascii="Times New Roman" w:hAnsi="Times New Roman"/>
          <w:sz w:val="28"/>
          <w:szCs w:val="28"/>
        </w:rPr>
        <w:t>t 500.000 đ</w:t>
      </w:r>
      <w:r w:rsidRPr="00E955AB">
        <w:rPr>
          <w:sz w:val="28"/>
          <w:szCs w:val="28"/>
        </w:rPr>
        <w:t>ồ</w:t>
      </w:r>
      <w:r w:rsidRPr="00E955AB">
        <w:rPr>
          <w:rFonts w:ascii="Times New Roman" w:hAnsi="Times New Roman"/>
          <w:sz w:val="28"/>
          <w:szCs w:val="28"/>
        </w:rPr>
        <w:t>ng (Đi</w:t>
      </w:r>
      <w:r w:rsidRPr="00E955AB">
        <w:rPr>
          <w:sz w:val="28"/>
          <w:szCs w:val="28"/>
        </w:rPr>
        <w:t>ểm a, Khoả</w:t>
      </w:r>
      <w:r w:rsidRPr="00E955AB">
        <w:rPr>
          <w:rFonts w:ascii="Times New Roman" w:hAnsi="Times New Roman"/>
          <w:sz w:val="28"/>
          <w:szCs w:val="28"/>
        </w:rPr>
        <w:t>n 5, Đi</w:t>
      </w:r>
      <w:r w:rsidRPr="00E955AB">
        <w:rPr>
          <w:sz w:val="28"/>
          <w:szCs w:val="28"/>
        </w:rPr>
        <w:t>ều 13) và cao nhất là 50 triệ</w:t>
      </w:r>
      <w:r w:rsidRPr="00E955AB">
        <w:rPr>
          <w:rFonts w:ascii="Times New Roman" w:hAnsi="Times New Roman"/>
          <w:sz w:val="28"/>
          <w:szCs w:val="28"/>
        </w:rPr>
        <w:t>u đ</w:t>
      </w:r>
      <w:r w:rsidRPr="00E955AB">
        <w:rPr>
          <w:sz w:val="28"/>
          <w:szCs w:val="28"/>
        </w:rPr>
        <w:t>ồ</w:t>
      </w:r>
      <w:r w:rsidRPr="00E955AB">
        <w:rPr>
          <w:rFonts w:ascii="Times New Roman" w:hAnsi="Times New Roman"/>
          <w:sz w:val="28"/>
          <w:szCs w:val="28"/>
        </w:rPr>
        <w:t>ng (Đi</w:t>
      </w:r>
      <w:r w:rsidRPr="00E955AB">
        <w:rPr>
          <w:sz w:val="28"/>
          <w:szCs w:val="28"/>
        </w:rPr>
        <w:t>ểm c, Khoả</w:t>
      </w:r>
      <w:r w:rsidRPr="00E955AB">
        <w:rPr>
          <w:rFonts w:ascii="Times New Roman" w:hAnsi="Times New Roman"/>
          <w:sz w:val="28"/>
          <w:szCs w:val="28"/>
        </w:rPr>
        <w:t>n 5; Đi</w:t>
      </w:r>
      <w:r w:rsidRPr="00E955AB">
        <w:rPr>
          <w:sz w:val="28"/>
          <w:szCs w:val="28"/>
        </w:rPr>
        <w:t>ểm c, Khoả</w:t>
      </w:r>
      <w:r w:rsidRPr="00E955AB">
        <w:rPr>
          <w:rFonts w:ascii="Times New Roman" w:hAnsi="Times New Roman"/>
          <w:sz w:val="28"/>
          <w:szCs w:val="28"/>
        </w:rPr>
        <w:t>n 6, Đi</w:t>
      </w:r>
      <w:r w:rsidRPr="00E955AB">
        <w:rPr>
          <w:sz w:val="28"/>
          <w:szCs w:val="28"/>
        </w:rPr>
        <w:t>ều 13). Bên cạ</w:t>
      </w:r>
      <w:r w:rsidRPr="00E955AB">
        <w:rPr>
          <w:rFonts w:ascii="Times New Roman" w:hAnsi="Times New Roman"/>
          <w:sz w:val="28"/>
          <w:szCs w:val="28"/>
        </w:rPr>
        <w:t>nh đó, Ngh</w:t>
      </w:r>
      <w:r w:rsidRPr="00E955AB">
        <w:rPr>
          <w:sz w:val="28"/>
          <w:szCs w:val="28"/>
        </w:rPr>
        <w:t>ị</w:t>
      </w:r>
      <w:r w:rsidRPr="00E955AB">
        <w:rPr>
          <w:rFonts w:ascii="Times New Roman" w:hAnsi="Times New Roman"/>
          <w:sz w:val="28"/>
          <w:szCs w:val="28"/>
        </w:rPr>
        <w:t xml:space="preserve"> đ</w:t>
      </w:r>
      <w:r w:rsidRPr="00E955AB">
        <w:rPr>
          <w:sz w:val="28"/>
          <w:szCs w:val="28"/>
        </w:rPr>
        <w:t>ị</w:t>
      </w:r>
      <w:r w:rsidRPr="00E955AB">
        <w:rPr>
          <w:rFonts w:ascii="Times New Roman" w:hAnsi="Times New Roman"/>
          <w:sz w:val="28"/>
          <w:szCs w:val="28"/>
        </w:rPr>
        <w:t>nh 121/2013/NĐ-CP c</w:t>
      </w:r>
      <w:r w:rsidRPr="00E955AB">
        <w:rPr>
          <w:sz w:val="28"/>
          <w:szCs w:val="28"/>
        </w:rPr>
        <w:t>ũ</w:t>
      </w:r>
      <w:r w:rsidRPr="00E955AB">
        <w:rPr>
          <w:rFonts w:ascii="Times New Roman" w:hAnsi="Times New Roman"/>
          <w:sz w:val="28"/>
          <w:szCs w:val="28"/>
        </w:rPr>
        <w:t>ng quy đ</w:t>
      </w:r>
      <w:r w:rsidRPr="00E955AB">
        <w:rPr>
          <w:sz w:val="28"/>
          <w:szCs w:val="28"/>
        </w:rPr>
        <w:t>ịnh hình thức xử phạt bổ</w:t>
      </w:r>
      <w:r w:rsidRPr="00E955AB">
        <w:rPr>
          <w:rFonts w:ascii="Times New Roman" w:hAnsi="Times New Roman"/>
          <w:sz w:val="28"/>
          <w:szCs w:val="28"/>
        </w:rPr>
        <w:t xml:space="preserve"> sung là “Tư</w:t>
      </w:r>
      <w:r w:rsidRPr="00E955AB">
        <w:rPr>
          <w:sz w:val="28"/>
          <w:szCs w:val="28"/>
        </w:rPr>
        <w:t>ớc quyền sử dụng giấy phép xây dựng (nếu có) (Khoả</w:t>
      </w:r>
      <w:r w:rsidRPr="00E955AB">
        <w:rPr>
          <w:rFonts w:ascii="Times New Roman" w:hAnsi="Times New Roman"/>
          <w:sz w:val="28"/>
          <w:szCs w:val="28"/>
        </w:rPr>
        <w:t>n 8, Đi</w:t>
      </w:r>
      <w:r w:rsidRPr="00E955AB">
        <w:rPr>
          <w:sz w:val="28"/>
          <w:szCs w:val="28"/>
        </w:rPr>
        <w:t>ều 13) mà Dự thảo không có hình thức xử phạt bổ sung. Bộ Giao thông vận tải tiế</w:t>
      </w:r>
      <w:r w:rsidRPr="00E955AB">
        <w:rPr>
          <w:rFonts w:ascii="Times New Roman" w:hAnsi="Times New Roman"/>
          <w:sz w:val="28"/>
          <w:szCs w:val="28"/>
        </w:rPr>
        <w:t>p thu và đ</w:t>
      </w:r>
      <w:r w:rsidRPr="00E955AB">
        <w:rPr>
          <w:sz w:val="28"/>
          <w:szCs w:val="28"/>
        </w:rPr>
        <w:t>ã chỉnh sửa lại Khoản 1 Dự thảo, bả</w:t>
      </w:r>
      <w:r w:rsidRPr="00E955AB">
        <w:rPr>
          <w:rFonts w:ascii="Times New Roman" w:hAnsi="Times New Roman"/>
          <w:sz w:val="28"/>
          <w:szCs w:val="28"/>
        </w:rPr>
        <w:t>o đ</w:t>
      </w:r>
      <w:r w:rsidRPr="00E955AB">
        <w:rPr>
          <w:sz w:val="28"/>
          <w:szCs w:val="28"/>
        </w:rPr>
        <w:t>ảm thống nhất về hành vi, mức phạt và hình thức xử phạt vớ</w:t>
      </w:r>
      <w:r w:rsidRPr="00E955AB">
        <w:rPr>
          <w:rFonts w:ascii="Times New Roman" w:hAnsi="Times New Roman"/>
          <w:sz w:val="28"/>
          <w:szCs w:val="28"/>
        </w:rPr>
        <w:t>i quy đ</w:t>
      </w:r>
      <w:r w:rsidRPr="00E955AB">
        <w:rPr>
          <w:sz w:val="28"/>
          <w:szCs w:val="28"/>
        </w:rPr>
        <w:t>ịnh tạ</w:t>
      </w:r>
      <w:r w:rsidRPr="00E955AB">
        <w:rPr>
          <w:rFonts w:ascii="Times New Roman" w:hAnsi="Times New Roman"/>
          <w:sz w:val="28"/>
          <w:szCs w:val="28"/>
        </w:rPr>
        <w:t>i Đi</w:t>
      </w:r>
      <w:r w:rsidRPr="00E955AB">
        <w:rPr>
          <w:sz w:val="28"/>
          <w:szCs w:val="28"/>
        </w:rPr>
        <w:t>ều 13 Nghị</w:t>
      </w:r>
      <w:r w:rsidRPr="00E955AB">
        <w:rPr>
          <w:rFonts w:ascii="Times New Roman" w:hAnsi="Times New Roman"/>
          <w:sz w:val="28"/>
          <w:szCs w:val="28"/>
        </w:rPr>
        <w:t xml:space="preserve"> đ</w:t>
      </w:r>
      <w:r w:rsidRPr="00E955AB">
        <w:rPr>
          <w:sz w:val="28"/>
          <w:szCs w:val="28"/>
        </w:rPr>
        <w:t>ị</w:t>
      </w:r>
      <w:r w:rsidRPr="00E955AB">
        <w:rPr>
          <w:rFonts w:ascii="Times New Roman" w:hAnsi="Times New Roman"/>
          <w:sz w:val="28"/>
          <w:szCs w:val="28"/>
        </w:rPr>
        <w:t>nh 121/2013/NĐ-CP.</w:t>
      </w:r>
    </w:p>
    <w:p w:rsidR="00C00DEF" w:rsidRPr="00E955AB" w:rsidRDefault="00C00DEF" w:rsidP="00C37937">
      <w:pPr>
        <w:pStyle w:val="NormalWeb"/>
        <w:spacing w:before="120" w:beforeAutospacing="0" w:after="120" w:afterAutospacing="0" w:line="288" w:lineRule="auto"/>
        <w:ind w:firstLine="720"/>
        <w:jc w:val="both"/>
        <w:rPr>
          <w:b/>
          <w:bCs/>
          <w:sz w:val="28"/>
          <w:szCs w:val="28"/>
        </w:rPr>
      </w:pPr>
      <w:r w:rsidRPr="00E955AB">
        <w:rPr>
          <w:b/>
          <w:bCs/>
          <w:sz w:val="28"/>
          <w:szCs w:val="28"/>
        </w:rPr>
        <w:t>12. Tạ</w:t>
      </w:r>
      <w:r w:rsidRPr="00E955AB">
        <w:rPr>
          <w:rFonts w:ascii="Times New Roman" w:hAnsi="Times New Roman"/>
          <w:b/>
          <w:bCs/>
          <w:sz w:val="28"/>
          <w:szCs w:val="28"/>
        </w:rPr>
        <w:t>i Đi</w:t>
      </w:r>
      <w:r w:rsidRPr="00E955AB">
        <w:rPr>
          <w:b/>
          <w:bCs/>
          <w:sz w:val="28"/>
          <w:szCs w:val="28"/>
        </w:rPr>
        <w:t>ề</w:t>
      </w:r>
      <w:r w:rsidRPr="00E955AB">
        <w:rPr>
          <w:rFonts w:ascii="Times New Roman" w:hAnsi="Times New Roman"/>
          <w:b/>
          <w:bCs/>
          <w:sz w:val="28"/>
          <w:szCs w:val="28"/>
        </w:rPr>
        <w:t>u 19 (Đi</w:t>
      </w:r>
      <w:r w:rsidRPr="00E955AB">
        <w:rPr>
          <w:b/>
          <w:bCs/>
          <w:sz w:val="28"/>
          <w:szCs w:val="28"/>
        </w:rPr>
        <w:t>ều 2</w:t>
      </w:r>
      <w:r>
        <w:rPr>
          <w:b/>
          <w:bCs/>
          <w:sz w:val="28"/>
          <w:szCs w:val="28"/>
        </w:rPr>
        <w:t>4</w:t>
      </w:r>
      <w:r w:rsidRPr="00E955AB">
        <w:rPr>
          <w:b/>
          <w:bCs/>
          <w:sz w:val="28"/>
          <w:szCs w:val="28"/>
        </w:rPr>
        <w:t xml:space="preserve"> Dự thảo mới)</w:t>
      </w:r>
    </w:p>
    <w:p w:rsidR="00C00DEF" w:rsidRPr="00E955AB" w:rsidRDefault="00C00DEF" w:rsidP="00C37937">
      <w:pPr>
        <w:pStyle w:val="NormalWeb"/>
        <w:spacing w:before="120" w:beforeAutospacing="0" w:after="120" w:afterAutospacing="0" w:line="288" w:lineRule="auto"/>
        <w:ind w:firstLine="720"/>
        <w:jc w:val="both"/>
        <w:rPr>
          <w:sz w:val="28"/>
          <w:szCs w:val="28"/>
        </w:rPr>
      </w:pPr>
      <w:r w:rsidRPr="00E955AB">
        <w:rPr>
          <w:sz w:val="28"/>
          <w:szCs w:val="28"/>
        </w:rPr>
        <w:t>Bộ</w:t>
      </w:r>
      <w:r w:rsidRPr="00E955AB">
        <w:rPr>
          <w:rFonts w:ascii="Times New Roman" w:hAnsi="Times New Roman"/>
          <w:sz w:val="28"/>
          <w:szCs w:val="28"/>
        </w:rPr>
        <w:t xml:space="preserve"> Tư pháp đ</w:t>
      </w:r>
      <w:r w:rsidRPr="00E955AB">
        <w:rPr>
          <w:sz w:val="28"/>
          <w:szCs w:val="28"/>
        </w:rPr>
        <w:t>ề nghị xem lại mức phạ</w:t>
      </w:r>
      <w:r w:rsidRPr="00E955AB">
        <w:rPr>
          <w:rFonts w:ascii="Times New Roman" w:hAnsi="Times New Roman"/>
          <w:sz w:val="28"/>
          <w:szCs w:val="28"/>
        </w:rPr>
        <w:t>t đ</w:t>
      </w:r>
      <w:r w:rsidRPr="00E955AB">
        <w:rPr>
          <w:sz w:val="28"/>
          <w:szCs w:val="28"/>
        </w:rPr>
        <w:t>ối với hành vi “</w:t>
      </w:r>
      <w:r w:rsidRPr="00E955AB">
        <w:rPr>
          <w:i/>
          <w:iCs/>
          <w:sz w:val="28"/>
          <w:szCs w:val="28"/>
        </w:rPr>
        <w:t>Cố tình khai báo sai lệch thông tin”</w:t>
      </w:r>
      <w:r w:rsidRPr="00E955AB">
        <w:rPr>
          <w:sz w:val="28"/>
          <w:szCs w:val="28"/>
        </w:rPr>
        <w:t xml:space="preserve"> là quá cao. Bộ Giao thông vận tải tiếp thu và chỉnh sửa hợp lý tại Dự thảo Nghị</w:t>
      </w:r>
      <w:r w:rsidRPr="00E955AB">
        <w:rPr>
          <w:rFonts w:ascii="Times New Roman" w:hAnsi="Times New Roman"/>
          <w:sz w:val="28"/>
          <w:szCs w:val="28"/>
        </w:rPr>
        <w:t xml:space="preserve"> đ</w:t>
      </w:r>
      <w:r w:rsidRPr="00E955AB">
        <w:rPr>
          <w:sz w:val="28"/>
          <w:szCs w:val="28"/>
        </w:rPr>
        <w:t>ịnh.</w:t>
      </w:r>
    </w:p>
    <w:p w:rsidR="00C00DEF" w:rsidRPr="00E955AB" w:rsidRDefault="00C00DEF" w:rsidP="00C37937">
      <w:pPr>
        <w:pStyle w:val="NormalWeb"/>
        <w:spacing w:before="120" w:beforeAutospacing="0" w:after="120" w:afterAutospacing="0" w:line="288" w:lineRule="auto"/>
        <w:ind w:firstLine="720"/>
        <w:jc w:val="both"/>
        <w:rPr>
          <w:b/>
          <w:bCs/>
          <w:sz w:val="28"/>
          <w:szCs w:val="28"/>
        </w:rPr>
      </w:pPr>
      <w:r w:rsidRPr="00E955AB">
        <w:rPr>
          <w:b/>
          <w:bCs/>
          <w:sz w:val="28"/>
          <w:szCs w:val="28"/>
        </w:rPr>
        <w:t>13. Tạ</w:t>
      </w:r>
      <w:r w:rsidRPr="00E955AB">
        <w:rPr>
          <w:rFonts w:ascii="Times New Roman" w:hAnsi="Times New Roman"/>
          <w:b/>
          <w:bCs/>
          <w:sz w:val="28"/>
          <w:szCs w:val="28"/>
        </w:rPr>
        <w:t>i Đi</w:t>
      </w:r>
      <w:r w:rsidRPr="00E955AB">
        <w:rPr>
          <w:b/>
          <w:bCs/>
          <w:sz w:val="28"/>
          <w:szCs w:val="28"/>
        </w:rPr>
        <w:t>ề</w:t>
      </w:r>
      <w:r w:rsidRPr="00E955AB">
        <w:rPr>
          <w:rFonts w:ascii="Times New Roman" w:hAnsi="Times New Roman"/>
          <w:b/>
          <w:bCs/>
          <w:sz w:val="28"/>
          <w:szCs w:val="28"/>
        </w:rPr>
        <w:t>u 23 (Đi</w:t>
      </w:r>
      <w:r w:rsidRPr="00E955AB">
        <w:rPr>
          <w:b/>
          <w:bCs/>
          <w:sz w:val="28"/>
          <w:szCs w:val="28"/>
        </w:rPr>
        <w:t>ều 2</w:t>
      </w:r>
      <w:r>
        <w:rPr>
          <w:b/>
          <w:bCs/>
          <w:sz w:val="28"/>
          <w:szCs w:val="28"/>
        </w:rPr>
        <w:t>8</w:t>
      </w:r>
      <w:r w:rsidRPr="00E955AB">
        <w:rPr>
          <w:b/>
          <w:bCs/>
          <w:sz w:val="28"/>
          <w:szCs w:val="28"/>
        </w:rPr>
        <w:t xml:space="preserve"> Dự thảo mới)</w:t>
      </w:r>
    </w:p>
    <w:p w:rsidR="00C00DEF" w:rsidRPr="00E955AB" w:rsidRDefault="00C00DEF" w:rsidP="00C37937">
      <w:pPr>
        <w:pStyle w:val="NormalWeb"/>
        <w:spacing w:before="120" w:beforeAutospacing="0" w:after="120" w:afterAutospacing="0" w:line="288" w:lineRule="auto"/>
        <w:ind w:firstLine="720"/>
        <w:jc w:val="both"/>
        <w:rPr>
          <w:sz w:val="28"/>
          <w:szCs w:val="28"/>
        </w:rPr>
      </w:pPr>
      <w:r w:rsidRPr="00E955AB">
        <w:rPr>
          <w:sz w:val="28"/>
          <w:szCs w:val="28"/>
        </w:rPr>
        <w:t>Bộ Nông nghiệp và Phát triể</w:t>
      </w:r>
      <w:r w:rsidRPr="00E955AB">
        <w:rPr>
          <w:rFonts w:ascii="Times New Roman" w:hAnsi="Times New Roman"/>
          <w:sz w:val="28"/>
          <w:szCs w:val="28"/>
        </w:rPr>
        <w:t>n nông thôn đ</w:t>
      </w:r>
      <w:r w:rsidRPr="00E955AB">
        <w:rPr>
          <w:sz w:val="28"/>
          <w:szCs w:val="28"/>
        </w:rPr>
        <w:t>ề nghị bổ sung nộ</w:t>
      </w:r>
      <w:r w:rsidRPr="00E955AB">
        <w:rPr>
          <w:rFonts w:ascii="Times New Roman" w:hAnsi="Times New Roman"/>
          <w:sz w:val="28"/>
          <w:szCs w:val="28"/>
        </w:rPr>
        <w:t>i dung liên quan đ</w:t>
      </w:r>
      <w:r w:rsidRPr="00E955AB">
        <w:rPr>
          <w:sz w:val="28"/>
          <w:szCs w:val="28"/>
        </w:rPr>
        <w:t>ến “</w:t>
      </w:r>
      <w:r w:rsidRPr="00E955AB">
        <w:rPr>
          <w:i/>
          <w:iCs/>
          <w:sz w:val="28"/>
          <w:szCs w:val="28"/>
        </w:rPr>
        <w:t>bốc dỡ</w:t>
      </w:r>
      <w:r w:rsidRPr="00E955AB">
        <w:rPr>
          <w:rFonts w:ascii="Times New Roman" w:hAnsi="Times New Roman"/>
          <w:i/>
          <w:iCs/>
          <w:sz w:val="28"/>
          <w:szCs w:val="28"/>
        </w:rPr>
        <w:t>, lưu k</w:t>
      </w:r>
      <w:r w:rsidRPr="00E955AB">
        <w:rPr>
          <w:i/>
          <w:iCs/>
          <w:sz w:val="28"/>
          <w:szCs w:val="28"/>
        </w:rPr>
        <w:t>ho hàng hóa</w:t>
      </w:r>
      <w:r w:rsidRPr="00E955AB">
        <w:rPr>
          <w:sz w:val="28"/>
          <w:szCs w:val="28"/>
        </w:rPr>
        <w:t>”. Bộ Giao thông vận tải tiế</w:t>
      </w:r>
      <w:r w:rsidRPr="00E955AB">
        <w:rPr>
          <w:rFonts w:ascii="Times New Roman" w:hAnsi="Times New Roman"/>
          <w:sz w:val="28"/>
          <w:szCs w:val="28"/>
        </w:rPr>
        <w:t>p thu và đ</w:t>
      </w:r>
      <w:r w:rsidRPr="00E955AB">
        <w:rPr>
          <w:sz w:val="28"/>
          <w:szCs w:val="28"/>
        </w:rPr>
        <w:t>ã bổ</w:t>
      </w:r>
      <w:r w:rsidRPr="00E955AB">
        <w:rPr>
          <w:rFonts w:ascii="Times New Roman" w:hAnsi="Times New Roman"/>
          <w:sz w:val="28"/>
          <w:szCs w:val="28"/>
        </w:rPr>
        <w:t xml:space="preserve"> sung  Đi</w:t>
      </w:r>
      <w:r w:rsidRPr="00E955AB">
        <w:rPr>
          <w:sz w:val="28"/>
          <w:szCs w:val="28"/>
        </w:rPr>
        <w:t>ểm b tại  Khoả</w:t>
      </w:r>
      <w:r w:rsidRPr="00E955AB">
        <w:rPr>
          <w:rFonts w:ascii="Times New Roman" w:hAnsi="Times New Roman"/>
          <w:sz w:val="28"/>
          <w:szCs w:val="28"/>
        </w:rPr>
        <w:t>n 1 Đi</w:t>
      </w:r>
      <w:r w:rsidRPr="00E955AB">
        <w:rPr>
          <w:sz w:val="28"/>
          <w:szCs w:val="28"/>
        </w:rPr>
        <w:t>ều này.</w:t>
      </w:r>
    </w:p>
    <w:p w:rsidR="00C00DEF" w:rsidRPr="00E955AB" w:rsidRDefault="00C00DEF" w:rsidP="00C37937">
      <w:pPr>
        <w:autoSpaceDE w:val="0"/>
        <w:autoSpaceDN w:val="0"/>
        <w:adjustRightInd w:val="0"/>
        <w:spacing w:before="120" w:after="120" w:line="288" w:lineRule="auto"/>
        <w:ind w:firstLine="720"/>
        <w:jc w:val="both"/>
        <w:rPr>
          <w:rFonts w:ascii="Times New Roman" w:hAnsi="Times New Roman" w:cs="Times New Roman"/>
          <w:b/>
          <w:bCs/>
          <w:color w:val="000000"/>
          <w:sz w:val="28"/>
          <w:szCs w:val="28"/>
        </w:rPr>
      </w:pPr>
      <w:r w:rsidRPr="00E955AB">
        <w:rPr>
          <w:rFonts w:ascii="Times New Roman" w:hAnsi="Times New Roman" w:cs="Times New Roman"/>
          <w:b/>
          <w:bCs/>
          <w:color w:val="000000"/>
          <w:sz w:val="28"/>
          <w:szCs w:val="28"/>
        </w:rPr>
        <w:t xml:space="preserve">14. Tại Điều 26 (Điều </w:t>
      </w:r>
      <w:r>
        <w:rPr>
          <w:rFonts w:ascii="Times New Roman" w:hAnsi="Times New Roman" w:cs="Times New Roman"/>
          <w:b/>
          <w:bCs/>
          <w:color w:val="000000"/>
          <w:sz w:val="28"/>
          <w:szCs w:val="28"/>
        </w:rPr>
        <w:t>31</w:t>
      </w:r>
      <w:r w:rsidRPr="00E955AB">
        <w:rPr>
          <w:rFonts w:ascii="Times New Roman" w:hAnsi="Times New Roman" w:cs="Times New Roman"/>
          <w:b/>
          <w:bCs/>
          <w:color w:val="000000"/>
          <w:sz w:val="28"/>
          <w:szCs w:val="28"/>
        </w:rPr>
        <w:t xml:space="preserve"> Dự thảo mới)</w:t>
      </w:r>
    </w:p>
    <w:p w:rsidR="00C00DEF" w:rsidRPr="00E955AB" w:rsidRDefault="00C00DEF" w:rsidP="00C37937">
      <w:pPr>
        <w:spacing w:before="120" w:after="120" w:line="288" w:lineRule="auto"/>
        <w:ind w:firstLine="720"/>
        <w:jc w:val="both"/>
        <w:rPr>
          <w:rFonts w:ascii="Times New Roman" w:hAnsi="Times New Roman" w:cs="Times New Roman"/>
          <w:sz w:val="28"/>
          <w:szCs w:val="28"/>
        </w:rPr>
      </w:pPr>
      <w:r w:rsidRPr="00E955AB">
        <w:rPr>
          <w:rFonts w:ascii="Times New Roman" w:hAnsi="Times New Roman" w:cs="Times New Roman"/>
          <w:sz w:val="28"/>
          <w:szCs w:val="28"/>
        </w:rPr>
        <w:t>- UBND TP. Hải Phòng, Bộ Quốc Phòng: Khoản 1 đề nghị bổ sung cụm từ “</w:t>
      </w:r>
      <w:r w:rsidRPr="00E955AB">
        <w:rPr>
          <w:rFonts w:ascii="Times New Roman" w:hAnsi="Times New Roman" w:cs="Times New Roman"/>
          <w:i/>
          <w:iCs/>
          <w:sz w:val="28"/>
          <w:szCs w:val="28"/>
        </w:rPr>
        <w:t>thuyền viên</w:t>
      </w:r>
      <w:r w:rsidRPr="00E955AB">
        <w:rPr>
          <w:rFonts w:ascii="Times New Roman" w:hAnsi="Times New Roman" w:cs="Times New Roman"/>
          <w:sz w:val="28"/>
          <w:szCs w:val="28"/>
        </w:rPr>
        <w:t xml:space="preserve">” và sửa: “danh sách </w:t>
      </w:r>
      <w:r w:rsidRPr="00E955AB">
        <w:rPr>
          <w:rFonts w:ascii="Times New Roman" w:hAnsi="Times New Roman" w:cs="Times New Roman"/>
          <w:b/>
          <w:bCs/>
          <w:i/>
          <w:iCs/>
          <w:sz w:val="28"/>
          <w:szCs w:val="28"/>
        </w:rPr>
        <w:t>thuyền viên,</w:t>
      </w:r>
      <w:r w:rsidRPr="00E955AB">
        <w:rPr>
          <w:rFonts w:ascii="Times New Roman" w:hAnsi="Times New Roman" w:cs="Times New Roman"/>
          <w:sz w:val="28"/>
          <w:szCs w:val="28"/>
        </w:rPr>
        <w:t xml:space="preserve"> hành khách theo quy định”. Bộ Giao thông vận tải tiếp thu và bổ sung tại Khoản 1 Điều này.</w:t>
      </w:r>
    </w:p>
    <w:p w:rsidR="00C00DEF" w:rsidRPr="00E955AB" w:rsidRDefault="00C00DEF" w:rsidP="00C37937">
      <w:pPr>
        <w:spacing w:before="120" w:after="120" w:line="288" w:lineRule="auto"/>
        <w:ind w:firstLine="720"/>
        <w:jc w:val="both"/>
        <w:rPr>
          <w:rFonts w:ascii="Times New Roman" w:hAnsi="Times New Roman" w:cs="Times New Roman"/>
          <w:sz w:val="28"/>
          <w:szCs w:val="28"/>
        </w:rPr>
      </w:pPr>
      <w:r w:rsidRPr="00E955AB">
        <w:rPr>
          <w:rFonts w:ascii="Times New Roman" w:hAnsi="Times New Roman" w:cs="Times New Roman"/>
          <w:sz w:val="28"/>
          <w:szCs w:val="28"/>
        </w:rPr>
        <w:t>- Bộ Quốc Phòng: Khoản 3, đề nghị bổ sung Điểm d: “</w:t>
      </w:r>
      <w:r w:rsidRPr="00E955AB">
        <w:rPr>
          <w:rFonts w:ascii="Times New Roman" w:hAnsi="Times New Roman" w:cs="Times New Roman"/>
          <w:i/>
          <w:iCs/>
          <w:sz w:val="28"/>
          <w:szCs w:val="28"/>
        </w:rPr>
        <w:t>Không cung cấp hoặc cung cấp không đầy đủ thông tin về vũ khí, vật liệu nổ, người trốn trên tàu theo quy định</w:t>
      </w:r>
      <w:r w:rsidRPr="00E955AB">
        <w:rPr>
          <w:rFonts w:ascii="Times New Roman" w:hAnsi="Times New Roman" w:cs="Times New Roman"/>
          <w:i/>
          <w:iCs/>
          <w:sz w:val="28"/>
          <w:szCs w:val="28"/>
          <w:lang w:val="vi-VN"/>
        </w:rPr>
        <w:t>.</w:t>
      </w:r>
      <w:r w:rsidRPr="00E955AB">
        <w:rPr>
          <w:rFonts w:ascii="Times New Roman" w:hAnsi="Times New Roman" w:cs="Times New Roman"/>
          <w:sz w:val="28"/>
          <w:szCs w:val="28"/>
        </w:rPr>
        <w:t>”. Bộ Giao thông vận tải tiếp thu và bổ sung một điểm tại Khoản 3 Điều này.</w:t>
      </w:r>
    </w:p>
    <w:p w:rsidR="00C00DEF" w:rsidRPr="00E955AB" w:rsidRDefault="00C00DEF" w:rsidP="00C37937">
      <w:pPr>
        <w:spacing w:before="120" w:after="120" w:line="288" w:lineRule="auto"/>
        <w:ind w:firstLine="720"/>
        <w:jc w:val="both"/>
        <w:rPr>
          <w:rFonts w:ascii="Times New Roman" w:hAnsi="Times New Roman" w:cs="Times New Roman"/>
          <w:sz w:val="28"/>
          <w:szCs w:val="28"/>
        </w:rPr>
      </w:pPr>
      <w:r w:rsidRPr="00E955AB">
        <w:rPr>
          <w:rFonts w:ascii="Times New Roman" w:hAnsi="Times New Roman" w:cs="Times New Roman"/>
          <w:sz w:val="28"/>
          <w:szCs w:val="28"/>
        </w:rPr>
        <w:t>- Bộ Tư pháp, Sở GTVT Ninh Bình: Khoản 8 “Buộc bổ sung giấy tờ và hoàn thành thủ tục theo quy định đối với các hành vi vi phạm quy định tại các Khoản 1, 3 và 6 Điều này”: đề nghị không quy định vì các quy định này không xác định được hậu quả xảy ra</w:t>
      </w:r>
    </w:p>
    <w:p w:rsidR="00C00DEF" w:rsidRPr="00E955AB" w:rsidRDefault="00C00DEF" w:rsidP="00C37937">
      <w:pPr>
        <w:spacing w:before="120" w:after="120" w:line="288" w:lineRule="auto"/>
        <w:ind w:firstLine="720"/>
        <w:jc w:val="both"/>
        <w:rPr>
          <w:rFonts w:ascii="Times New Roman" w:hAnsi="Times New Roman" w:cs="Times New Roman"/>
          <w:sz w:val="28"/>
          <w:szCs w:val="28"/>
        </w:rPr>
      </w:pPr>
      <w:r w:rsidRPr="00E955AB">
        <w:rPr>
          <w:rFonts w:ascii="Times New Roman" w:hAnsi="Times New Roman" w:cs="Times New Roman"/>
          <w:sz w:val="28"/>
          <w:szCs w:val="28"/>
        </w:rPr>
        <w:t>Bộ Giao thông vận tải tiếp thu và đã bỏ nội dung “Buộc bổ sung giấy tờ và hoàn thành thủ tục theo quy định đối với các hành vi vi phạm quy định tại các Khoản 1, 3 và 6 Điều này” tại Khoản 8.</w:t>
      </w:r>
    </w:p>
    <w:p w:rsidR="00C00DEF" w:rsidRPr="00E955AB" w:rsidRDefault="00C00DEF" w:rsidP="00C37937">
      <w:pPr>
        <w:autoSpaceDE w:val="0"/>
        <w:autoSpaceDN w:val="0"/>
        <w:adjustRightInd w:val="0"/>
        <w:spacing w:before="120" w:after="120" w:line="288" w:lineRule="auto"/>
        <w:ind w:firstLine="720"/>
        <w:jc w:val="both"/>
        <w:rPr>
          <w:rFonts w:ascii="Times New Roman" w:hAnsi="Times New Roman" w:cs="Times New Roman"/>
          <w:b/>
          <w:bCs/>
          <w:color w:val="000000"/>
          <w:sz w:val="28"/>
          <w:szCs w:val="28"/>
        </w:rPr>
      </w:pPr>
      <w:r w:rsidRPr="00E955AB">
        <w:rPr>
          <w:rFonts w:ascii="Times New Roman" w:hAnsi="Times New Roman" w:cs="Times New Roman"/>
          <w:b/>
          <w:bCs/>
          <w:color w:val="000000"/>
          <w:sz w:val="28"/>
          <w:szCs w:val="28"/>
        </w:rPr>
        <w:t>15. Tại Điều 33 (Điều 3</w:t>
      </w:r>
      <w:r>
        <w:rPr>
          <w:rFonts w:ascii="Times New Roman" w:hAnsi="Times New Roman" w:cs="Times New Roman"/>
          <w:b/>
          <w:bCs/>
          <w:color w:val="000000"/>
          <w:sz w:val="28"/>
          <w:szCs w:val="28"/>
        </w:rPr>
        <w:t>8</w:t>
      </w:r>
      <w:r w:rsidRPr="00E955AB">
        <w:rPr>
          <w:rFonts w:ascii="Times New Roman" w:hAnsi="Times New Roman" w:cs="Times New Roman"/>
          <w:b/>
          <w:bCs/>
          <w:color w:val="000000"/>
          <w:sz w:val="28"/>
          <w:szCs w:val="28"/>
        </w:rPr>
        <w:t xml:space="preserve"> Dự thảo mới)</w:t>
      </w:r>
    </w:p>
    <w:p w:rsidR="00C00DEF" w:rsidRDefault="00C00DEF" w:rsidP="001567B8">
      <w:pPr>
        <w:spacing w:before="120" w:after="120" w:line="288" w:lineRule="auto"/>
        <w:ind w:firstLine="720"/>
        <w:jc w:val="both"/>
        <w:rPr>
          <w:rFonts w:ascii="Times New Roman" w:hAnsi="Times New Roman" w:cs="Times New Roman"/>
          <w:sz w:val="28"/>
          <w:szCs w:val="28"/>
        </w:rPr>
      </w:pPr>
      <w:r w:rsidRPr="00E955AB">
        <w:rPr>
          <w:rFonts w:ascii="Times New Roman" w:hAnsi="Times New Roman" w:cs="Times New Roman"/>
          <w:sz w:val="28"/>
          <w:szCs w:val="28"/>
        </w:rPr>
        <w:t xml:space="preserve">Bộ Tư pháp: Điểm b Khoản 1 và Điểm b Khoản 2, đề nghị xem vì trùng với Điểm d, K1, Điều 34, Nghị định 155/2016/NĐ-CP </w:t>
      </w:r>
      <w:r w:rsidRPr="00E955AB">
        <w:rPr>
          <w:rFonts w:ascii="Times New Roman" w:hAnsi="Times New Roman" w:cs="Times New Roman"/>
          <w:i/>
          <w:iCs/>
          <w:sz w:val="28"/>
          <w:szCs w:val="28"/>
        </w:rPr>
        <w:t>“Không thực hiện đúng quy trình làm sạch phương tiện vận chuyển chuyển hàng hóa nguy hiểm hoặc làm sạch phương tiện vận chuyển hàng nguy hiểm không đúng nơi quy định</w:t>
      </w:r>
      <w:r w:rsidRPr="00E955AB">
        <w:rPr>
          <w:rFonts w:ascii="Times New Roman" w:hAnsi="Times New Roman" w:cs="Times New Roman"/>
          <w:sz w:val="28"/>
          <w:szCs w:val="28"/>
        </w:rPr>
        <w:t>” với mức phạt từ 3 triệu đến 5 triệu đồng. Bộ Giao thông vận tải cho rằng đây là quy định đặc thù, đã rà soát, tiếp thu, chỉnh sửa lại thành Điểm d Khoản 1 Điều 35 Dự thảo mới, bảo đảm thống nhất về hành vi, mức xử phạt và hình thức với quy định tại Điều 34, Nghị định 155/2016/NĐ-CP.</w:t>
      </w:r>
    </w:p>
    <w:p w:rsidR="00C00DEF" w:rsidRPr="00E955AB" w:rsidRDefault="00C00DEF" w:rsidP="001567B8">
      <w:pPr>
        <w:spacing w:before="120" w:after="120" w:line="288" w:lineRule="auto"/>
        <w:ind w:firstLine="720"/>
        <w:jc w:val="both"/>
        <w:rPr>
          <w:rFonts w:ascii="Times New Roman" w:hAnsi="Times New Roman" w:cs="Times New Roman"/>
          <w:sz w:val="28"/>
          <w:szCs w:val="28"/>
        </w:rPr>
      </w:pPr>
    </w:p>
    <w:p w:rsidR="00C00DEF" w:rsidRPr="00E955AB" w:rsidRDefault="00C00DEF" w:rsidP="00A80FEC">
      <w:pPr>
        <w:spacing w:before="120" w:after="120" w:line="288" w:lineRule="auto"/>
        <w:ind w:firstLine="720"/>
        <w:jc w:val="both"/>
        <w:rPr>
          <w:rFonts w:ascii="Times New Roman" w:hAnsi="Times New Roman" w:cs="Times New Roman"/>
          <w:b/>
          <w:bCs/>
          <w:sz w:val="28"/>
          <w:szCs w:val="28"/>
        </w:rPr>
      </w:pPr>
      <w:r w:rsidRPr="00E955AB">
        <w:rPr>
          <w:rFonts w:ascii="Times New Roman" w:hAnsi="Times New Roman" w:cs="Times New Roman"/>
          <w:b/>
          <w:bCs/>
          <w:sz w:val="28"/>
          <w:szCs w:val="28"/>
        </w:rPr>
        <w:t>16. Tại Điều 44 (Điều 4</w:t>
      </w:r>
      <w:r>
        <w:rPr>
          <w:rFonts w:ascii="Times New Roman" w:hAnsi="Times New Roman" w:cs="Times New Roman"/>
          <w:b/>
          <w:bCs/>
          <w:sz w:val="28"/>
          <w:szCs w:val="28"/>
        </w:rPr>
        <w:t>5</w:t>
      </w:r>
      <w:r w:rsidRPr="00E955AB">
        <w:rPr>
          <w:rFonts w:ascii="Times New Roman" w:hAnsi="Times New Roman" w:cs="Times New Roman"/>
          <w:b/>
          <w:bCs/>
          <w:sz w:val="28"/>
          <w:szCs w:val="28"/>
        </w:rPr>
        <w:t xml:space="preserve"> Dự thảo mới)</w:t>
      </w:r>
    </w:p>
    <w:p w:rsidR="00C00DEF" w:rsidRPr="00E955AB" w:rsidRDefault="00C00DEF" w:rsidP="00903CA3">
      <w:pPr>
        <w:spacing w:before="120" w:after="120" w:line="288" w:lineRule="auto"/>
        <w:ind w:firstLine="720"/>
        <w:jc w:val="both"/>
        <w:rPr>
          <w:rFonts w:ascii="Times New Roman" w:hAnsi="Times New Roman" w:cs="Times New Roman"/>
          <w:sz w:val="28"/>
          <w:szCs w:val="28"/>
        </w:rPr>
      </w:pPr>
      <w:r w:rsidRPr="00E955AB">
        <w:rPr>
          <w:rFonts w:ascii="Times New Roman" w:hAnsi="Times New Roman" w:cs="Times New Roman"/>
          <w:sz w:val="28"/>
          <w:szCs w:val="28"/>
        </w:rPr>
        <w:t>UBND TP. Hải Phòng: Điểm b, Khoản 3 và Điểm b, Khoản 4: đề nghị sửa “hải lý” thành “hải lý/giờ” vì đơn vị đo tốc độ trong hàng hải là hải lý/giờ.</w:t>
      </w:r>
    </w:p>
    <w:p w:rsidR="00C00DEF" w:rsidRPr="00E955AB" w:rsidRDefault="00C00DEF" w:rsidP="00903CA3">
      <w:pPr>
        <w:spacing w:before="120" w:after="120" w:line="288" w:lineRule="auto"/>
        <w:ind w:firstLine="720"/>
        <w:jc w:val="both"/>
        <w:rPr>
          <w:rFonts w:ascii="Times New Roman" w:hAnsi="Times New Roman" w:cs="Times New Roman"/>
          <w:sz w:val="28"/>
          <w:szCs w:val="28"/>
        </w:rPr>
      </w:pPr>
      <w:r w:rsidRPr="00E955AB">
        <w:rPr>
          <w:rFonts w:ascii="Times New Roman" w:hAnsi="Times New Roman" w:cs="Times New Roman"/>
          <w:sz w:val="28"/>
          <w:szCs w:val="28"/>
        </w:rPr>
        <w:t xml:space="preserve">Điểm b, Khoản 5: UBND TP.Hải Phòng đề nghị sửa: “Tước quyền sử dụng Giấy phép khả năng chuyên môn hoa tiêu hàng hải của </w:t>
      </w:r>
      <w:r w:rsidRPr="00E955AB">
        <w:rPr>
          <w:rFonts w:ascii="Times New Roman" w:hAnsi="Times New Roman" w:cs="Times New Roman"/>
          <w:strike/>
          <w:sz w:val="28"/>
          <w:szCs w:val="28"/>
        </w:rPr>
        <w:t>hoa tiêu hàng hải</w:t>
      </w:r>
      <w:r w:rsidRPr="00E955AB">
        <w:rPr>
          <w:rFonts w:ascii="Times New Roman" w:hAnsi="Times New Roman" w:cs="Times New Roman"/>
          <w:sz w:val="28"/>
          <w:szCs w:val="28"/>
        </w:rPr>
        <w:t xml:space="preserve"> có thời hạn….. đối với hành vi vi phạm quy định tại </w:t>
      </w:r>
      <w:r w:rsidRPr="00E955AB">
        <w:rPr>
          <w:rFonts w:ascii="Times New Roman" w:hAnsi="Times New Roman" w:cs="Times New Roman"/>
          <w:i/>
          <w:iCs/>
          <w:sz w:val="28"/>
          <w:szCs w:val="28"/>
        </w:rPr>
        <w:t>Điểm a,</w:t>
      </w:r>
      <w:r w:rsidRPr="00E955AB">
        <w:rPr>
          <w:rFonts w:ascii="Times New Roman" w:hAnsi="Times New Roman" w:cs="Times New Roman"/>
          <w:sz w:val="28"/>
          <w:szCs w:val="28"/>
        </w:rPr>
        <w:t xml:space="preserve"> Khoản 4 Điều này”. Lý do: phù hợp với mức độ vi phạm của hoa tiêu quy định tại Điểm a, Khoản 4.</w:t>
      </w:r>
    </w:p>
    <w:p w:rsidR="00C00DEF" w:rsidRPr="00E955AB" w:rsidRDefault="00C00DEF" w:rsidP="00903CA3">
      <w:pPr>
        <w:spacing w:before="120" w:after="120" w:line="288" w:lineRule="auto"/>
        <w:ind w:firstLine="720"/>
        <w:jc w:val="both"/>
        <w:rPr>
          <w:rFonts w:ascii="Times New Roman" w:hAnsi="Times New Roman" w:cs="Times New Roman"/>
          <w:sz w:val="28"/>
          <w:szCs w:val="28"/>
        </w:rPr>
      </w:pPr>
      <w:r w:rsidRPr="00E955AB">
        <w:rPr>
          <w:rFonts w:ascii="Times New Roman" w:hAnsi="Times New Roman" w:cs="Times New Roman"/>
          <w:sz w:val="28"/>
          <w:szCs w:val="28"/>
        </w:rPr>
        <w:t>Bộ Giao thông vận tải tiếp thu và đã chỉnh sửa hợp lý tại Dự thảo Nghị định.</w:t>
      </w:r>
    </w:p>
    <w:p w:rsidR="00C00DEF" w:rsidRPr="00E955AB" w:rsidRDefault="00C00DEF" w:rsidP="00EE703F">
      <w:pPr>
        <w:spacing w:before="120" w:after="120" w:line="288" w:lineRule="auto"/>
        <w:ind w:firstLine="720"/>
        <w:jc w:val="both"/>
        <w:rPr>
          <w:rFonts w:ascii="Times New Roman" w:hAnsi="Times New Roman" w:cs="Times New Roman"/>
          <w:b/>
          <w:bCs/>
          <w:sz w:val="28"/>
          <w:szCs w:val="28"/>
        </w:rPr>
      </w:pPr>
      <w:r w:rsidRPr="00E955AB">
        <w:rPr>
          <w:rFonts w:ascii="Times New Roman" w:hAnsi="Times New Roman" w:cs="Times New Roman"/>
          <w:b/>
          <w:bCs/>
          <w:sz w:val="28"/>
          <w:szCs w:val="28"/>
        </w:rPr>
        <w:t>17. Tại Điều 45 (Điều 4</w:t>
      </w:r>
      <w:r>
        <w:rPr>
          <w:rFonts w:ascii="Times New Roman" w:hAnsi="Times New Roman" w:cs="Times New Roman"/>
          <w:b/>
          <w:bCs/>
          <w:sz w:val="28"/>
          <w:szCs w:val="28"/>
        </w:rPr>
        <w:t>6</w:t>
      </w:r>
      <w:r w:rsidRPr="00E955AB">
        <w:rPr>
          <w:rFonts w:ascii="Times New Roman" w:hAnsi="Times New Roman" w:cs="Times New Roman"/>
          <w:b/>
          <w:bCs/>
          <w:sz w:val="28"/>
          <w:szCs w:val="28"/>
        </w:rPr>
        <w:t xml:space="preserve"> Dự thảo mới)</w:t>
      </w:r>
    </w:p>
    <w:p w:rsidR="00C00DEF" w:rsidRPr="00E955AB" w:rsidRDefault="00C00DEF" w:rsidP="00EE703F">
      <w:pPr>
        <w:spacing w:before="120" w:after="120" w:line="288" w:lineRule="auto"/>
        <w:ind w:firstLine="720"/>
        <w:jc w:val="both"/>
        <w:rPr>
          <w:rFonts w:ascii="Times New Roman" w:hAnsi="Times New Roman" w:cs="Times New Roman"/>
          <w:sz w:val="28"/>
          <w:szCs w:val="28"/>
        </w:rPr>
      </w:pPr>
      <w:r w:rsidRPr="00E955AB">
        <w:rPr>
          <w:rFonts w:ascii="Times New Roman" w:hAnsi="Times New Roman" w:cs="Times New Roman"/>
          <w:sz w:val="28"/>
          <w:szCs w:val="28"/>
        </w:rPr>
        <w:t>Bộ Công Thương đề nghị rà soát tên gọi các loại giấy phép cho chính xác; đồng thời xem lại vì có sự chồng chéo với hành vi quy định tại Điều 8, Nghị định 185/2013/NĐ-CP ngày 15/11/2013 quy định xử phạt VPHC trong hoạt động thương mại, sản xuất, buôn bán hàng giả, hàng cấm và bảo vệ quyền lợi người tiêu dùng và điểm c khoản 2 Điều 13 Nghị định 50/2017/NĐ-CP ngày 01/6/2016 quy định về xử phạt VPHC trong lĩnh vực kế hoạch và đầu tư. Bộ Giao thông vận tải tiếp thu và chỉnh sửa hợp lý, bảo đảm thống nhất về mức phạt và hình thức xử phạt với quy định tại Điều 8 Nghị định 185/2013/NĐ-CP và Khoản 2 Điều 13 Nghị định 50/2017/NĐ-CP.</w:t>
      </w:r>
    </w:p>
    <w:p w:rsidR="00C00DEF" w:rsidRPr="00E955AB" w:rsidRDefault="00C00DEF" w:rsidP="00ED7C9A">
      <w:pPr>
        <w:ind w:firstLine="720"/>
        <w:jc w:val="both"/>
        <w:rPr>
          <w:rFonts w:ascii="Times New Roman" w:hAnsi="Times New Roman" w:cs="Times New Roman"/>
          <w:b/>
          <w:bCs/>
          <w:sz w:val="28"/>
          <w:szCs w:val="28"/>
        </w:rPr>
      </w:pPr>
      <w:r>
        <w:rPr>
          <w:rFonts w:ascii="Times New Roman" w:hAnsi="Times New Roman" w:cs="Times New Roman"/>
          <w:b/>
          <w:bCs/>
          <w:sz w:val="28"/>
          <w:szCs w:val="28"/>
        </w:rPr>
        <w:t>18</w:t>
      </w:r>
      <w:r w:rsidRPr="00E955AB">
        <w:rPr>
          <w:rFonts w:ascii="Times New Roman" w:hAnsi="Times New Roman" w:cs="Times New Roman"/>
          <w:b/>
          <w:bCs/>
          <w:sz w:val="28"/>
          <w:szCs w:val="28"/>
        </w:rPr>
        <w:t>. Tại Điều 52 (Điều 4</w:t>
      </w:r>
      <w:r>
        <w:rPr>
          <w:rFonts w:ascii="Times New Roman" w:hAnsi="Times New Roman" w:cs="Times New Roman"/>
          <w:b/>
          <w:bCs/>
          <w:sz w:val="28"/>
          <w:szCs w:val="28"/>
        </w:rPr>
        <w:t>9, 50</w:t>
      </w:r>
      <w:r w:rsidRPr="00E955AB">
        <w:rPr>
          <w:rFonts w:ascii="Times New Roman" w:hAnsi="Times New Roman" w:cs="Times New Roman"/>
          <w:b/>
          <w:bCs/>
          <w:sz w:val="28"/>
          <w:szCs w:val="28"/>
        </w:rPr>
        <w:t xml:space="preserve"> Dự thảo mới)</w:t>
      </w:r>
    </w:p>
    <w:p w:rsidR="00C00DEF" w:rsidRPr="00E955AB" w:rsidRDefault="00C00DEF" w:rsidP="00ED7C9A">
      <w:pPr>
        <w:ind w:firstLine="720"/>
        <w:jc w:val="both"/>
        <w:rPr>
          <w:rFonts w:ascii="Times New Roman" w:hAnsi="Times New Roman" w:cs="Times New Roman"/>
          <w:sz w:val="28"/>
          <w:szCs w:val="28"/>
        </w:rPr>
      </w:pPr>
      <w:r w:rsidRPr="00E955AB">
        <w:rPr>
          <w:rFonts w:ascii="Times New Roman" w:hAnsi="Times New Roman" w:cs="Times New Roman"/>
          <w:sz w:val="28"/>
          <w:szCs w:val="28"/>
        </w:rPr>
        <w:t>Bộ Tài nguyên và Môi trường: Khoản 2 “</w:t>
      </w:r>
      <w:r w:rsidRPr="00E955AB">
        <w:rPr>
          <w:rFonts w:ascii="Times New Roman" w:hAnsi="Times New Roman" w:cs="Times New Roman"/>
          <w:i/>
          <w:iCs/>
          <w:sz w:val="28"/>
          <w:szCs w:val="28"/>
        </w:rPr>
        <w:t>Không đáp ứng tiêu chuẩn chất lượng, an toàn kỹ thuật và phòng ngừa ô nhiễm môi trường khi tiến hành đóng mới, sửa chữa tàu biển</w:t>
      </w:r>
      <w:r w:rsidRPr="00E955AB">
        <w:rPr>
          <w:rFonts w:ascii="Times New Roman" w:hAnsi="Times New Roman" w:cs="Times New Roman"/>
          <w:sz w:val="28"/>
          <w:szCs w:val="28"/>
        </w:rPr>
        <w:t>”: đề nghị không quy định hoặc viện dẫn các quy định xử phạt VPHC trong lĩnh vực BVMT. Bộ Giao thông vận tải tiếp thu và chỉnh sửa hợp lý tại Dự thảo Nghị định.</w:t>
      </w:r>
    </w:p>
    <w:p w:rsidR="00C00DEF" w:rsidRPr="00E955AB" w:rsidRDefault="00C00DEF" w:rsidP="00ED7C9A">
      <w:pPr>
        <w:ind w:firstLine="720"/>
        <w:jc w:val="both"/>
        <w:rPr>
          <w:rFonts w:ascii="Times New Roman" w:hAnsi="Times New Roman" w:cs="Times New Roman"/>
          <w:b/>
          <w:bCs/>
          <w:sz w:val="28"/>
          <w:szCs w:val="28"/>
        </w:rPr>
      </w:pPr>
      <w:r>
        <w:rPr>
          <w:rFonts w:ascii="Times New Roman" w:hAnsi="Times New Roman" w:cs="Times New Roman"/>
          <w:b/>
          <w:bCs/>
          <w:sz w:val="28"/>
          <w:szCs w:val="28"/>
        </w:rPr>
        <w:t>19</w:t>
      </w:r>
      <w:r w:rsidRPr="00E955AB">
        <w:rPr>
          <w:rFonts w:ascii="Times New Roman" w:hAnsi="Times New Roman" w:cs="Times New Roman"/>
          <w:b/>
          <w:bCs/>
          <w:sz w:val="28"/>
          <w:szCs w:val="28"/>
        </w:rPr>
        <w:t xml:space="preserve">. Tại Điều 53 (Điều </w:t>
      </w:r>
      <w:r>
        <w:rPr>
          <w:rFonts w:ascii="Times New Roman" w:hAnsi="Times New Roman" w:cs="Times New Roman"/>
          <w:b/>
          <w:bCs/>
          <w:sz w:val="28"/>
          <w:szCs w:val="28"/>
        </w:rPr>
        <w:t>51</w:t>
      </w:r>
      <w:r w:rsidRPr="00E955AB">
        <w:rPr>
          <w:rFonts w:ascii="Times New Roman" w:hAnsi="Times New Roman" w:cs="Times New Roman"/>
          <w:b/>
          <w:bCs/>
          <w:sz w:val="28"/>
          <w:szCs w:val="28"/>
        </w:rPr>
        <w:t xml:space="preserve"> Dự thảo mới)</w:t>
      </w:r>
    </w:p>
    <w:p w:rsidR="00C00DEF" w:rsidRPr="00E955AB" w:rsidRDefault="00C00DEF" w:rsidP="00ED7C9A">
      <w:pPr>
        <w:ind w:firstLine="720"/>
        <w:jc w:val="both"/>
        <w:rPr>
          <w:rFonts w:ascii="Times New Roman" w:hAnsi="Times New Roman" w:cs="Times New Roman"/>
          <w:sz w:val="28"/>
          <w:szCs w:val="28"/>
        </w:rPr>
      </w:pPr>
      <w:r w:rsidRPr="00E955AB">
        <w:rPr>
          <w:rFonts w:ascii="Times New Roman" w:hAnsi="Times New Roman" w:cs="Times New Roman"/>
          <w:sz w:val="28"/>
          <w:szCs w:val="28"/>
        </w:rPr>
        <w:t>Bộ Tư pháp: Khoản 4, đề nghị không quy định vì các quy định này không xác định được hậu quả xảy ra. Bộ Giao thông vận tải tiếp thu và đã bỏ quy định tại Khoản 4 Điều này.</w:t>
      </w:r>
    </w:p>
    <w:p w:rsidR="00C00DEF" w:rsidRPr="00E955AB" w:rsidRDefault="00C00DEF" w:rsidP="00ED7C9A">
      <w:pPr>
        <w:ind w:firstLine="720"/>
        <w:jc w:val="both"/>
        <w:rPr>
          <w:rFonts w:ascii="Times New Roman" w:hAnsi="Times New Roman" w:cs="Times New Roman"/>
          <w:b/>
          <w:bCs/>
          <w:sz w:val="28"/>
          <w:szCs w:val="28"/>
        </w:rPr>
      </w:pPr>
      <w:r w:rsidRPr="00E955AB">
        <w:rPr>
          <w:rFonts w:ascii="Times New Roman" w:hAnsi="Times New Roman" w:cs="Times New Roman"/>
          <w:b/>
          <w:bCs/>
          <w:sz w:val="28"/>
          <w:szCs w:val="28"/>
        </w:rPr>
        <w:t>2</w:t>
      </w:r>
      <w:r>
        <w:rPr>
          <w:rFonts w:ascii="Times New Roman" w:hAnsi="Times New Roman" w:cs="Times New Roman"/>
          <w:b/>
          <w:bCs/>
          <w:sz w:val="28"/>
          <w:szCs w:val="28"/>
        </w:rPr>
        <w:t>0</w:t>
      </w:r>
      <w:r w:rsidRPr="00E955AB">
        <w:rPr>
          <w:rFonts w:ascii="Times New Roman" w:hAnsi="Times New Roman" w:cs="Times New Roman"/>
          <w:b/>
          <w:bCs/>
          <w:sz w:val="28"/>
          <w:szCs w:val="28"/>
        </w:rPr>
        <w:t>. Tại Điều 58  (Điều 5</w:t>
      </w:r>
      <w:r>
        <w:rPr>
          <w:rFonts w:ascii="Times New Roman" w:hAnsi="Times New Roman" w:cs="Times New Roman"/>
          <w:b/>
          <w:bCs/>
          <w:sz w:val="28"/>
          <w:szCs w:val="28"/>
        </w:rPr>
        <w:t>6</w:t>
      </w:r>
      <w:r w:rsidRPr="00E955AB">
        <w:rPr>
          <w:rFonts w:ascii="Times New Roman" w:hAnsi="Times New Roman" w:cs="Times New Roman"/>
          <w:b/>
          <w:bCs/>
          <w:sz w:val="28"/>
          <w:szCs w:val="28"/>
        </w:rPr>
        <w:t xml:space="preserve"> Dự thảo mới) </w:t>
      </w:r>
    </w:p>
    <w:p w:rsidR="00C00DEF" w:rsidRPr="00E955AB" w:rsidRDefault="00C00DEF" w:rsidP="00B72103">
      <w:pPr>
        <w:pStyle w:val="NormalWeb"/>
        <w:spacing w:before="120" w:beforeAutospacing="0" w:after="120" w:afterAutospacing="0" w:line="288" w:lineRule="auto"/>
        <w:ind w:firstLine="720"/>
        <w:jc w:val="both"/>
        <w:rPr>
          <w:sz w:val="28"/>
          <w:szCs w:val="28"/>
        </w:rPr>
      </w:pPr>
      <w:r w:rsidRPr="00E955AB">
        <w:rPr>
          <w:sz w:val="28"/>
          <w:szCs w:val="28"/>
        </w:rPr>
        <w:t>- Bộ</w:t>
      </w:r>
      <w:r w:rsidRPr="00E955AB">
        <w:rPr>
          <w:rFonts w:ascii="Times New Roman" w:hAnsi="Times New Roman"/>
          <w:sz w:val="28"/>
          <w:szCs w:val="28"/>
        </w:rPr>
        <w:t xml:space="preserve"> Tư pháp: Đi</w:t>
      </w:r>
      <w:r w:rsidRPr="00E955AB">
        <w:rPr>
          <w:sz w:val="28"/>
          <w:szCs w:val="28"/>
        </w:rPr>
        <w:t>ểm b, Khoả</w:t>
      </w:r>
      <w:r w:rsidRPr="00E955AB">
        <w:rPr>
          <w:rFonts w:ascii="Times New Roman" w:hAnsi="Times New Roman"/>
          <w:sz w:val="28"/>
          <w:szCs w:val="28"/>
        </w:rPr>
        <w:t>n 2, đ</w:t>
      </w:r>
      <w:r w:rsidRPr="00E955AB">
        <w:rPr>
          <w:sz w:val="28"/>
          <w:szCs w:val="28"/>
        </w:rPr>
        <w:t>ề nghị mô tả rõ hành vi. Bộ Giao thông vận tải tiế</w:t>
      </w:r>
      <w:r w:rsidRPr="00E955AB">
        <w:rPr>
          <w:rFonts w:ascii="Times New Roman" w:hAnsi="Times New Roman"/>
          <w:sz w:val="28"/>
          <w:szCs w:val="28"/>
        </w:rPr>
        <w:t>p thu và đ</w:t>
      </w:r>
      <w:r w:rsidRPr="00E955AB">
        <w:rPr>
          <w:sz w:val="28"/>
          <w:szCs w:val="28"/>
        </w:rPr>
        <w:t>ã chỉnh sửa lạ</w:t>
      </w:r>
      <w:r w:rsidRPr="00E955AB">
        <w:rPr>
          <w:rFonts w:ascii="Times New Roman" w:hAnsi="Times New Roman"/>
          <w:sz w:val="28"/>
          <w:szCs w:val="28"/>
        </w:rPr>
        <w:t xml:space="preserve">i như sau: </w:t>
      </w:r>
      <w:r w:rsidRPr="00E955AB">
        <w:rPr>
          <w:sz w:val="28"/>
          <w:szCs w:val="28"/>
        </w:rPr>
        <w:t>“b</w:t>
      </w:r>
      <w:r w:rsidRPr="00E955AB">
        <w:rPr>
          <w:i/>
          <w:iCs/>
          <w:sz w:val="28"/>
          <w:szCs w:val="28"/>
        </w:rPr>
        <w:t>) không thực hiện hoặc thực hiệ</w:t>
      </w:r>
      <w:r w:rsidRPr="00E955AB">
        <w:rPr>
          <w:rFonts w:ascii="Times New Roman" w:hAnsi="Times New Roman"/>
          <w:i/>
          <w:iCs/>
          <w:sz w:val="28"/>
          <w:szCs w:val="28"/>
        </w:rPr>
        <w:t>n không đ</w:t>
      </w:r>
      <w:r w:rsidRPr="00E955AB">
        <w:rPr>
          <w:i/>
          <w:iCs/>
          <w:sz w:val="28"/>
          <w:szCs w:val="28"/>
        </w:rPr>
        <w:t>ầ</w:t>
      </w:r>
      <w:r w:rsidRPr="00E955AB">
        <w:rPr>
          <w:rFonts w:ascii="Times New Roman" w:hAnsi="Times New Roman"/>
          <w:i/>
          <w:iCs/>
          <w:sz w:val="28"/>
          <w:szCs w:val="28"/>
        </w:rPr>
        <w:t>y đ</w:t>
      </w:r>
      <w:r w:rsidRPr="00E955AB">
        <w:rPr>
          <w:i/>
          <w:iCs/>
          <w:sz w:val="28"/>
          <w:szCs w:val="28"/>
        </w:rPr>
        <w:t>ủ nộ</w:t>
      </w:r>
      <w:r w:rsidRPr="00E955AB">
        <w:rPr>
          <w:rFonts w:ascii="Times New Roman" w:hAnsi="Times New Roman"/>
          <w:i/>
          <w:iCs/>
          <w:sz w:val="28"/>
          <w:szCs w:val="28"/>
        </w:rPr>
        <w:t>i dung, chương đào t</w:t>
      </w:r>
      <w:r w:rsidRPr="00E955AB">
        <w:rPr>
          <w:i/>
          <w:iCs/>
          <w:sz w:val="28"/>
          <w:szCs w:val="28"/>
        </w:rPr>
        <w:t>ạo, huấn luyệ</w:t>
      </w:r>
      <w:r w:rsidRPr="00E955AB">
        <w:rPr>
          <w:rFonts w:ascii="Times New Roman" w:hAnsi="Times New Roman"/>
          <w:i/>
          <w:iCs/>
          <w:sz w:val="28"/>
          <w:szCs w:val="28"/>
        </w:rPr>
        <w:t>n theo Khung chương tr</w:t>
      </w:r>
      <w:r w:rsidRPr="00E955AB">
        <w:rPr>
          <w:i/>
          <w:iCs/>
          <w:sz w:val="28"/>
          <w:szCs w:val="28"/>
        </w:rPr>
        <w:t xml:space="preserve">ình </w:t>
      </w:r>
      <w:r w:rsidRPr="00E955AB">
        <w:rPr>
          <w:rFonts w:ascii="Times New Roman" w:hAnsi="Times New Roman"/>
          <w:i/>
          <w:iCs/>
          <w:sz w:val="28"/>
          <w:szCs w:val="28"/>
        </w:rPr>
        <w:t>đư</w:t>
      </w:r>
      <w:r w:rsidRPr="00E955AB">
        <w:rPr>
          <w:i/>
          <w:iCs/>
          <w:sz w:val="28"/>
          <w:szCs w:val="28"/>
        </w:rPr>
        <w:t>ợ</w:t>
      </w:r>
      <w:r w:rsidRPr="00E955AB">
        <w:rPr>
          <w:rFonts w:ascii="Times New Roman" w:hAnsi="Times New Roman"/>
          <w:i/>
          <w:iCs/>
          <w:sz w:val="28"/>
          <w:szCs w:val="28"/>
        </w:rPr>
        <w:t>c cơ quan có th</w:t>
      </w:r>
      <w:r w:rsidRPr="00E955AB">
        <w:rPr>
          <w:i/>
          <w:iCs/>
          <w:sz w:val="28"/>
          <w:szCs w:val="28"/>
        </w:rPr>
        <w:t>ẩm quyền phê duyệ</w:t>
      </w:r>
      <w:r w:rsidRPr="00E955AB">
        <w:rPr>
          <w:rFonts w:ascii="Times New Roman" w:hAnsi="Times New Roman"/>
          <w:i/>
          <w:iCs/>
          <w:sz w:val="28"/>
          <w:szCs w:val="28"/>
        </w:rPr>
        <w:t>t theo quy đ</w:t>
      </w:r>
      <w:r w:rsidRPr="00E955AB">
        <w:rPr>
          <w:i/>
          <w:iCs/>
          <w:sz w:val="28"/>
          <w:szCs w:val="28"/>
        </w:rPr>
        <w:t>ịnh</w:t>
      </w:r>
      <w:r w:rsidRPr="00E955AB">
        <w:rPr>
          <w:sz w:val="28"/>
          <w:szCs w:val="28"/>
        </w:rPr>
        <w:t>”.</w:t>
      </w:r>
    </w:p>
    <w:p w:rsidR="00C00DEF" w:rsidRPr="00E955AB" w:rsidRDefault="00C00DEF" w:rsidP="00F06A47">
      <w:pPr>
        <w:pStyle w:val="NormalWeb"/>
        <w:spacing w:before="120" w:beforeAutospacing="0" w:after="120" w:afterAutospacing="0" w:line="288" w:lineRule="auto"/>
        <w:ind w:firstLine="720"/>
        <w:jc w:val="both"/>
        <w:rPr>
          <w:sz w:val="28"/>
          <w:szCs w:val="28"/>
        </w:rPr>
      </w:pPr>
      <w:r w:rsidRPr="00E955AB">
        <w:rPr>
          <w:sz w:val="28"/>
          <w:szCs w:val="28"/>
        </w:rPr>
        <w:t>- Bộ</w:t>
      </w:r>
      <w:r w:rsidRPr="00E955AB">
        <w:rPr>
          <w:rFonts w:ascii="Times New Roman" w:hAnsi="Times New Roman"/>
          <w:sz w:val="28"/>
          <w:szCs w:val="28"/>
        </w:rPr>
        <w:t xml:space="preserve"> Tư pháp, B</w:t>
      </w:r>
      <w:r w:rsidRPr="00E955AB">
        <w:rPr>
          <w:sz w:val="28"/>
          <w:szCs w:val="28"/>
        </w:rPr>
        <w:t xml:space="preserve">ộ Quốc Phòng: </w:t>
      </w:r>
      <w:r w:rsidRPr="00E955AB">
        <w:rPr>
          <w:rFonts w:ascii="Times New Roman" w:hAnsi="Times New Roman"/>
          <w:sz w:val="28"/>
          <w:szCs w:val="28"/>
        </w:rPr>
        <w:t>Đi</w:t>
      </w:r>
      <w:r w:rsidRPr="00E955AB">
        <w:rPr>
          <w:sz w:val="28"/>
          <w:szCs w:val="28"/>
        </w:rPr>
        <w:t>ểm a, Khoả</w:t>
      </w:r>
      <w:r w:rsidRPr="00E955AB">
        <w:rPr>
          <w:rFonts w:ascii="Times New Roman" w:hAnsi="Times New Roman"/>
          <w:sz w:val="28"/>
          <w:szCs w:val="28"/>
        </w:rPr>
        <w:t>n 5, đ</w:t>
      </w:r>
      <w:r w:rsidRPr="00E955AB">
        <w:rPr>
          <w:sz w:val="28"/>
          <w:szCs w:val="28"/>
        </w:rPr>
        <w:t>ề nghị</w:t>
      </w:r>
      <w:r w:rsidRPr="00E955AB">
        <w:rPr>
          <w:rFonts w:ascii="Times New Roman" w:hAnsi="Times New Roman"/>
          <w:sz w:val="28"/>
          <w:szCs w:val="28"/>
        </w:rPr>
        <w:t xml:space="preserve"> quy đ</w:t>
      </w:r>
      <w:r w:rsidRPr="00E955AB">
        <w:rPr>
          <w:sz w:val="28"/>
          <w:szCs w:val="28"/>
        </w:rPr>
        <w:t>ịnh thời hạ</w:t>
      </w:r>
      <w:r w:rsidRPr="00E955AB">
        <w:rPr>
          <w:rFonts w:ascii="Times New Roman" w:hAnsi="Times New Roman"/>
          <w:sz w:val="28"/>
          <w:szCs w:val="28"/>
        </w:rPr>
        <w:t>n đ</w:t>
      </w:r>
      <w:r w:rsidRPr="00E955AB">
        <w:rPr>
          <w:sz w:val="28"/>
          <w:szCs w:val="28"/>
        </w:rPr>
        <w:t xml:space="preserve">ình chỉ tối thiểu. Bộ Giao thông vận tải tiếp thu và </w:t>
      </w:r>
      <w:r>
        <w:rPr>
          <w:rFonts w:ascii="Times New Roman" w:hAnsi="Times New Roman"/>
          <w:sz w:val="28"/>
          <w:szCs w:val="28"/>
        </w:rPr>
        <w:t>đ</w:t>
      </w:r>
      <w:r w:rsidRPr="00E955AB">
        <w:rPr>
          <w:sz w:val="28"/>
          <w:szCs w:val="28"/>
        </w:rPr>
        <w:t>ã chỉnh sử</w:t>
      </w:r>
      <w:r w:rsidRPr="00E955AB">
        <w:rPr>
          <w:rFonts w:ascii="Times New Roman" w:hAnsi="Times New Roman"/>
          <w:sz w:val="28"/>
          <w:szCs w:val="28"/>
        </w:rPr>
        <w:t>a như sau: “</w:t>
      </w:r>
      <w:r w:rsidRPr="00E955AB">
        <w:rPr>
          <w:rFonts w:ascii="Times New Roman" w:hAnsi="Times New Roman"/>
          <w:i/>
          <w:iCs/>
          <w:sz w:val="28"/>
          <w:szCs w:val="28"/>
        </w:rPr>
        <w:t>a) Đ</w:t>
      </w:r>
      <w:r w:rsidRPr="00E955AB">
        <w:rPr>
          <w:i/>
          <w:iCs/>
          <w:sz w:val="28"/>
          <w:szCs w:val="28"/>
        </w:rPr>
        <w:t>ình chỉ hoạ</w:t>
      </w:r>
      <w:r w:rsidRPr="00E955AB">
        <w:rPr>
          <w:rFonts w:ascii="Times New Roman" w:hAnsi="Times New Roman"/>
          <w:i/>
          <w:iCs/>
          <w:sz w:val="28"/>
          <w:szCs w:val="28"/>
        </w:rPr>
        <w:t>t đ</w:t>
      </w:r>
      <w:r w:rsidRPr="00E955AB">
        <w:rPr>
          <w:i/>
          <w:iCs/>
          <w:sz w:val="28"/>
          <w:szCs w:val="28"/>
        </w:rPr>
        <w:t>ộ</w:t>
      </w:r>
      <w:r w:rsidRPr="00E955AB">
        <w:rPr>
          <w:rFonts w:ascii="Times New Roman" w:hAnsi="Times New Roman"/>
          <w:i/>
          <w:iCs/>
          <w:sz w:val="28"/>
          <w:szCs w:val="28"/>
        </w:rPr>
        <w:t>ng đào t</w:t>
      </w:r>
      <w:r w:rsidRPr="00E955AB">
        <w:rPr>
          <w:i/>
          <w:iCs/>
          <w:sz w:val="28"/>
          <w:szCs w:val="28"/>
        </w:rPr>
        <w:t xml:space="preserve">ạo, huấn luyện thuyền viên </w:t>
      </w:r>
      <w:r w:rsidRPr="00E955AB">
        <w:rPr>
          <w:i/>
          <w:iCs/>
          <w:sz w:val="28"/>
          <w:szCs w:val="28"/>
          <w:lang w:val="vi-VN"/>
        </w:rPr>
        <w:t>có thời hạn</w:t>
      </w:r>
      <w:r w:rsidRPr="00E955AB">
        <w:rPr>
          <w:i/>
          <w:iCs/>
          <w:sz w:val="28"/>
          <w:szCs w:val="28"/>
        </w:rPr>
        <w:t xml:space="preserve"> từ 03 tháng</w:t>
      </w:r>
      <w:r w:rsidRPr="00E955AB">
        <w:rPr>
          <w:rFonts w:ascii="Times New Roman" w:hAnsi="Times New Roman"/>
          <w:i/>
          <w:iCs/>
          <w:sz w:val="28"/>
          <w:szCs w:val="28"/>
          <w:lang w:val="vi-VN"/>
        </w:rPr>
        <w:t xml:space="preserve"> đ</w:t>
      </w:r>
      <w:r w:rsidRPr="00E955AB">
        <w:rPr>
          <w:i/>
          <w:iCs/>
          <w:sz w:val="28"/>
          <w:szCs w:val="28"/>
          <w:lang w:val="vi-VN"/>
        </w:rPr>
        <w:t>ế</w:t>
      </w:r>
      <w:r w:rsidRPr="00E955AB">
        <w:rPr>
          <w:rFonts w:ascii="Times New Roman" w:hAnsi="Times New Roman"/>
          <w:i/>
          <w:iCs/>
          <w:sz w:val="28"/>
          <w:szCs w:val="28"/>
          <w:lang w:val="vi-VN"/>
        </w:rPr>
        <w:t>n 06 tháng đ</w:t>
      </w:r>
      <w:r w:rsidRPr="00E955AB">
        <w:rPr>
          <w:i/>
          <w:iCs/>
          <w:sz w:val="28"/>
          <w:szCs w:val="28"/>
          <w:lang w:val="vi-VN"/>
        </w:rPr>
        <w:t>ối với hành vi vi phạ</w:t>
      </w:r>
      <w:r w:rsidRPr="00E955AB">
        <w:rPr>
          <w:rFonts w:ascii="Times New Roman" w:hAnsi="Times New Roman"/>
          <w:i/>
          <w:iCs/>
          <w:sz w:val="28"/>
          <w:szCs w:val="28"/>
          <w:lang w:val="vi-VN"/>
        </w:rPr>
        <w:t>m quy đ</w:t>
      </w:r>
      <w:r w:rsidRPr="00E955AB">
        <w:rPr>
          <w:i/>
          <w:iCs/>
          <w:sz w:val="28"/>
          <w:szCs w:val="28"/>
          <w:lang w:val="vi-VN"/>
        </w:rPr>
        <w:t>ịnh tại các Khoản 2 và Khoả</w:t>
      </w:r>
      <w:r w:rsidRPr="00E955AB">
        <w:rPr>
          <w:rFonts w:ascii="Times New Roman" w:hAnsi="Times New Roman"/>
          <w:i/>
          <w:iCs/>
          <w:sz w:val="28"/>
          <w:szCs w:val="28"/>
          <w:lang w:val="vi-VN"/>
        </w:rPr>
        <w:t>n 3 Đi</w:t>
      </w:r>
      <w:r w:rsidRPr="00E955AB">
        <w:rPr>
          <w:i/>
          <w:iCs/>
          <w:sz w:val="28"/>
          <w:szCs w:val="28"/>
          <w:lang w:val="vi-VN"/>
        </w:rPr>
        <w:t>ều này</w:t>
      </w:r>
      <w:r w:rsidRPr="00E955AB">
        <w:rPr>
          <w:sz w:val="28"/>
          <w:szCs w:val="28"/>
        </w:rPr>
        <w:t>”</w:t>
      </w:r>
      <w:r w:rsidRPr="00E955AB">
        <w:rPr>
          <w:sz w:val="28"/>
          <w:szCs w:val="28"/>
          <w:lang w:val="vi-VN"/>
        </w:rPr>
        <w:t>.</w:t>
      </w:r>
    </w:p>
    <w:p w:rsidR="00C00DEF" w:rsidRPr="00E955AB" w:rsidRDefault="00C00DEF" w:rsidP="00F06A47">
      <w:pPr>
        <w:pStyle w:val="NormalWeb"/>
        <w:spacing w:before="120" w:beforeAutospacing="0" w:after="120" w:afterAutospacing="0" w:line="288" w:lineRule="auto"/>
        <w:ind w:firstLine="720"/>
        <w:jc w:val="both"/>
        <w:rPr>
          <w:sz w:val="28"/>
          <w:szCs w:val="28"/>
        </w:rPr>
      </w:pPr>
      <w:r w:rsidRPr="00E955AB">
        <w:rPr>
          <w:sz w:val="28"/>
          <w:szCs w:val="28"/>
        </w:rPr>
        <w:t>- Bộ</w:t>
      </w:r>
      <w:r w:rsidRPr="00E955AB">
        <w:rPr>
          <w:rFonts w:ascii="Times New Roman" w:hAnsi="Times New Roman"/>
          <w:sz w:val="28"/>
          <w:szCs w:val="28"/>
        </w:rPr>
        <w:t xml:space="preserve"> Tư pháp: Đi</w:t>
      </w:r>
      <w:r w:rsidRPr="00E955AB">
        <w:rPr>
          <w:sz w:val="28"/>
          <w:szCs w:val="28"/>
        </w:rPr>
        <w:t>ểm a, b, Khoả</w:t>
      </w:r>
      <w:r w:rsidRPr="00E955AB">
        <w:rPr>
          <w:rFonts w:ascii="Times New Roman" w:hAnsi="Times New Roman"/>
          <w:sz w:val="28"/>
          <w:szCs w:val="28"/>
        </w:rPr>
        <w:t>n 6 đ</w:t>
      </w:r>
      <w:r w:rsidRPr="00E955AB">
        <w:rPr>
          <w:sz w:val="28"/>
          <w:szCs w:val="28"/>
        </w:rPr>
        <w:t>ề nghị</w:t>
      </w:r>
      <w:r w:rsidRPr="00E955AB">
        <w:rPr>
          <w:rFonts w:ascii="Times New Roman" w:hAnsi="Times New Roman"/>
          <w:sz w:val="28"/>
          <w:szCs w:val="28"/>
        </w:rPr>
        <w:t xml:space="preserve"> không quy đ</w:t>
      </w:r>
      <w:r w:rsidRPr="00E955AB">
        <w:rPr>
          <w:sz w:val="28"/>
          <w:szCs w:val="28"/>
        </w:rPr>
        <w:t xml:space="preserve">ịnh vì các quy </w:t>
      </w:r>
      <w:r w:rsidRPr="00E955AB">
        <w:rPr>
          <w:rFonts w:ascii="Times New Roman" w:hAnsi="Times New Roman"/>
          <w:sz w:val="28"/>
          <w:szCs w:val="28"/>
        </w:rPr>
        <w:t>đ</w:t>
      </w:r>
      <w:r w:rsidRPr="00E955AB">
        <w:rPr>
          <w:sz w:val="28"/>
          <w:szCs w:val="28"/>
        </w:rPr>
        <w:t>ị</w:t>
      </w:r>
      <w:r w:rsidRPr="00E955AB">
        <w:rPr>
          <w:rFonts w:ascii="Times New Roman" w:hAnsi="Times New Roman"/>
          <w:sz w:val="28"/>
          <w:szCs w:val="28"/>
        </w:rPr>
        <w:t>nh này không xác đ</w:t>
      </w:r>
      <w:r w:rsidRPr="00E955AB">
        <w:rPr>
          <w:sz w:val="28"/>
          <w:szCs w:val="28"/>
        </w:rPr>
        <w:t>ị</w:t>
      </w:r>
      <w:r w:rsidRPr="00E955AB">
        <w:rPr>
          <w:rFonts w:ascii="Times New Roman" w:hAnsi="Times New Roman"/>
          <w:sz w:val="28"/>
          <w:szCs w:val="28"/>
        </w:rPr>
        <w:t>nh đư</w:t>
      </w:r>
      <w:r w:rsidRPr="00E955AB">
        <w:rPr>
          <w:sz w:val="28"/>
          <w:szCs w:val="28"/>
        </w:rPr>
        <w:t>ợc hậu quả xảy ra. Bộ Giao thông vận tải tiế</w:t>
      </w:r>
      <w:r w:rsidRPr="00E955AB">
        <w:rPr>
          <w:rFonts w:ascii="Times New Roman" w:hAnsi="Times New Roman"/>
          <w:sz w:val="28"/>
          <w:szCs w:val="28"/>
        </w:rPr>
        <w:t>p thu và đ</w:t>
      </w:r>
      <w:r w:rsidRPr="00E955AB">
        <w:rPr>
          <w:sz w:val="28"/>
          <w:szCs w:val="28"/>
        </w:rPr>
        <w:t>ã bỏ</w:t>
      </w:r>
      <w:r w:rsidRPr="00E955AB">
        <w:rPr>
          <w:rFonts w:ascii="Times New Roman" w:hAnsi="Times New Roman"/>
          <w:sz w:val="28"/>
          <w:szCs w:val="28"/>
        </w:rPr>
        <w:t xml:space="preserve"> quy đ</w:t>
      </w:r>
      <w:r w:rsidRPr="00E955AB">
        <w:rPr>
          <w:sz w:val="28"/>
          <w:szCs w:val="28"/>
        </w:rPr>
        <w:t>ịnh tạ</w:t>
      </w:r>
      <w:r w:rsidRPr="00E955AB">
        <w:rPr>
          <w:rFonts w:ascii="Times New Roman" w:hAnsi="Times New Roman"/>
          <w:sz w:val="28"/>
          <w:szCs w:val="28"/>
        </w:rPr>
        <w:t>i Đi</w:t>
      </w:r>
      <w:r w:rsidRPr="00E955AB">
        <w:rPr>
          <w:sz w:val="28"/>
          <w:szCs w:val="28"/>
        </w:rPr>
        <w:t>ểm a, b Khoả</w:t>
      </w:r>
      <w:r w:rsidRPr="00E955AB">
        <w:rPr>
          <w:rFonts w:ascii="Times New Roman" w:hAnsi="Times New Roman"/>
          <w:sz w:val="28"/>
          <w:szCs w:val="28"/>
        </w:rPr>
        <w:t>n 6 Đi</w:t>
      </w:r>
      <w:r w:rsidRPr="00E955AB">
        <w:rPr>
          <w:sz w:val="28"/>
          <w:szCs w:val="28"/>
        </w:rPr>
        <w:t>ều này.</w:t>
      </w:r>
    </w:p>
    <w:p w:rsidR="00C00DEF" w:rsidRPr="00E955AB" w:rsidRDefault="00C00DEF" w:rsidP="00035450">
      <w:pPr>
        <w:ind w:firstLine="720"/>
        <w:jc w:val="both"/>
        <w:rPr>
          <w:rFonts w:ascii="Times New Roman" w:hAnsi="Times New Roman" w:cs="Times New Roman"/>
          <w:b/>
          <w:bCs/>
          <w:sz w:val="28"/>
          <w:szCs w:val="28"/>
        </w:rPr>
      </w:pPr>
      <w:r w:rsidRPr="00E955AB">
        <w:rPr>
          <w:rFonts w:ascii="Times New Roman" w:hAnsi="Times New Roman" w:cs="Times New Roman"/>
          <w:b/>
          <w:bCs/>
          <w:sz w:val="28"/>
          <w:szCs w:val="28"/>
        </w:rPr>
        <w:t>2</w:t>
      </w:r>
      <w:r>
        <w:rPr>
          <w:rFonts w:ascii="Times New Roman" w:hAnsi="Times New Roman" w:cs="Times New Roman"/>
          <w:b/>
          <w:bCs/>
          <w:sz w:val="28"/>
          <w:szCs w:val="28"/>
        </w:rPr>
        <w:t>1</w:t>
      </w:r>
      <w:r w:rsidRPr="00E955AB">
        <w:rPr>
          <w:rFonts w:ascii="Times New Roman" w:hAnsi="Times New Roman" w:cs="Times New Roman"/>
          <w:b/>
          <w:bCs/>
          <w:sz w:val="28"/>
          <w:szCs w:val="28"/>
        </w:rPr>
        <w:t>. Tại Điều 59 (Điều 5</w:t>
      </w:r>
      <w:r>
        <w:rPr>
          <w:rFonts w:ascii="Times New Roman" w:hAnsi="Times New Roman" w:cs="Times New Roman"/>
          <w:b/>
          <w:bCs/>
          <w:sz w:val="28"/>
          <w:szCs w:val="28"/>
        </w:rPr>
        <w:t>7</w:t>
      </w:r>
      <w:r w:rsidRPr="00E955AB">
        <w:rPr>
          <w:rFonts w:ascii="Times New Roman" w:hAnsi="Times New Roman" w:cs="Times New Roman"/>
          <w:b/>
          <w:bCs/>
          <w:sz w:val="28"/>
          <w:szCs w:val="28"/>
        </w:rPr>
        <w:t xml:space="preserve"> Dự thảo mới)  </w:t>
      </w:r>
    </w:p>
    <w:p w:rsidR="00C00DEF" w:rsidRPr="00E955AB" w:rsidRDefault="00C00DEF" w:rsidP="008C734F">
      <w:pPr>
        <w:ind w:firstLine="720"/>
        <w:jc w:val="both"/>
        <w:rPr>
          <w:rFonts w:ascii="Times New Roman" w:hAnsi="Times New Roman" w:cs="Times New Roman"/>
          <w:sz w:val="28"/>
          <w:szCs w:val="28"/>
        </w:rPr>
      </w:pPr>
      <w:r w:rsidRPr="00E955AB">
        <w:rPr>
          <w:rFonts w:ascii="Times New Roman" w:hAnsi="Times New Roman" w:cs="Times New Roman"/>
          <w:sz w:val="28"/>
          <w:szCs w:val="28"/>
        </w:rPr>
        <w:t>Bộ Tư pháp: Khoản 1</w:t>
      </w:r>
      <w:r w:rsidRPr="00E955AB">
        <w:rPr>
          <w:rFonts w:ascii="Times New Roman" w:hAnsi="Times New Roman" w:cs="Times New Roman"/>
          <w:b/>
          <w:bCs/>
          <w:sz w:val="28"/>
          <w:szCs w:val="28"/>
        </w:rPr>
        <w:t xml:space="preserve">, </w:t>
      </w:r>
      <w:r w:rsidRPr="00E955AB">
        <w:rPr>
          <w:rFonts w:ascii="Times New Roman" w:hAnsi="Times New Roman" w:cs="Times New Roman"/>
          <w:sz w:val="28"/>
          <w:szCs w:val="28"/>
        </w:rPr>
        <w:t>đề nghị kiểm tra có sự trùng lặp với Điểm c, Khoản 5, Điều 33, Nghị định 155/2016/NĐ-CP. Bộ Giao thông vận tải tiếp thu và đã chỉnh sửa hợp lý tại Dự thảo Nghị định.</w:t>
      </w:r>
    </w:p>
    <w:p w:rsidR="00C00DEF" w:rsidRPr="00E955AB" w:rsidRDefault="00C00DEF" w:rsidP="008C734F">
      <w:pPr>
        <w:ind w:firstLine="720"/>
        <w:jc w:val="both"/>
        <w:rPr>
          <w:rFonts w:ascii="Times New Roman" w:hAnsi="Times New Roman" w:cs="Times New Roman"/>
          <w:b/>
          <w:bCs/>
          <w:sz w:val="28"/>
          <w:szCs w:val="28"/>
        </w:rPr>
      </w:pPr>
      <w:r w:rsidRPr="00E955AB">
        <w:rPr>
          <w:rFonts w:ascii="Times New Roman" w:hAnsi="Times New Roman" w:cs="Times New Roman"/>
          <w:b/>
          <w:bCs/>
          <w:sz w:val="28"/>
          <w:szCs w:val="28"/>
        </w:rPr>
        <w:t>2</w:t>
      </w:r>
      <w:r>
        <w:rPr>
          <w:rFonts w:ascii="Times New Roman" w:hAnsi="Times New Roman" w:cs="Times New Roman"/>
          <w:b/>
          <w:bCs/>
          <w:sz w:val="28"/>
          <w:szCs w:val="28"/>
        </w:rPr>
        <w:t>2</w:t>
      </w:r>
      <w:r w:rsidRPr="00E955AB">
        <w:rPr>
          <w:rFonts w:ascii="Times New Roman" w:hAnsi="Times New Roman" w:cs="Times New Roman"/>
          <w:b/>
          <w:bCs/>
          <w:sz w:val="28"/>
          <w:szCs w:val="28"/>
        </w:rPr>
        <w:t>. Tại Điều 61 (Điều 5</w:t>
      </w:r>
      <w:r>
        <w:rPr>
          <w:rFonts w:ascii="Times New Roman" w:hAnsi="Times New Roman" w:cs="Times New Roman"/>
          <w:b/>
          <w:bCs/>
          <w:sz w:val="28"/>
          <w:szCs w:val="28"/>
        </w:rPr>
        <w:t>9</w:t>
      </w:r>
      <w:r w:rsidRPr="00E955AB">
        <w:rPr>
          <w:rFonts w:ascii="Times New Roman" w:hAnsi="Times New Roman" w:cs="Times New Roman"/>
          <w:b/>
          <w:bCs/>
          <w:sz w:val="28"/>
          <w:szCs w:val="28"/>
        </w:rPr>
        <w:t xml:space="preserve"> Dự thảo mới)</w:t>
      </w:r>
    </w:p>
    <w:p w:rsidR="00C00DEF" w:rsidRPr="00E955AB" w:rsidRDefault="00C00DEF" w:rsidP="008C734F">
      <w:pPr>
        <w:ind w:firstLine="720"/>
        <w:jc w:val="both"/>
        <w:rPr>
          <w:rFonts w:ascii="Times New Roman" w:hAnsi="Times New Roman" w:cs="Times New Roman"/>
          <w:sz w:val="28"/>
          <w:szCs w:val="28"/>
        </w:rPr>
      </w:pPr>
      <w:r w:rsidRPr="00E955AB">
        <w:rPr>
          <w:rFonts w:ascii="Times New Roman" w:hAnsi="Times New Roman" w:cs="Times New Roman"/>
          <w:sz w:val="28"/>
          <w:szCs w:val="28"/>
        </w:rPr>
        <w:t>Bộ Quốc phòng: đề nghị bổ sung thẩm quyền lập biên bản vi phạm hành chính cho chiến sĩ Cảnh sát biển. Bộ Giao thông vận tải cho rằng tại Điều 61 Dự thảo đã quy định rõ người có thẩm quyền lập biên bản vi phạm hành chính bao gồm người có thẩm quyền xử phạt vi phạm hành chính trong lĩnh vực hàng hải, trong đó đã có lực lượng cảnh sát biển.</w:t>
      </w:r>
    </w:p>
    <w:p w:rsidR="00C00DEF" w:rsidRPr="00E955AB" w:rsidRDefault="00C00DEF" w:rsidP="008C734F">
      <w:pPr>
        <w:ind w:firstLine="720"/>
        <w:jc w:val="both"/>
        <w:rPr>
          <w:rFonts w:ascii="Times New Roman" w:hAnsi="Times New Roman" w:cs="Times New Roman"/>
          <w:b/>
          <w:bCs/>
          <w:sz w:val="28"/>
          <w:szCs w:val="28"/>
        </w:rPr>
      </w:pPr>
      <w:r w:rsidRPr="00E955AB">
        <w:rPr>
          <w:rFonts w:ascii="Times New Roman" w:hAnsi="Times New Roman" w:cs="Times New Roman"/>
          <w:b/>
          <w:bCs/>
          <w:sz w:val="28"/>
          <w:szCs w:val="28"/>
        </w:rPr>
        <w:t>2</w:t>
      </w:r>
      <w:r>
        <w:rPr>
          <w:rFonts w:ascii="Times New Roman" w:hAnsi="Times New Roman" w:cs="Times New Roman"/>
          <w:b/>
          <w:bCs/>
          <w:sz w:val="28"/>
          <w:szCs w:val="28"/>
        </w:rPr>
        <w:t>3</w:t>
      </w:r>
      <w:r w:rsidRPr="00E955AB">
        <w:rPr>
          <w:rFonts w:ascii="Times New Roman" w:hAnsi="Times New Roman" w:cs="Times New Roman"/>
          <w:b/>
          <w:bCs/>
          <w:sz w:val="28"/>
          <w:szCs w:val="28"/>
        </w:rPr>
        <w:t>. Tại Điều 66 (Điều 6</w:t>
      </w:r>
      <w:r>
        <w:rPr>
          <w:rFonts w:ascii="Times New Roman" w:hAnsi="Times New Roman" w:cs="Times New Roman"/>
          <w:b/>
          <w:bCs/>
          <w:sz w:val="28"/>
          <w:szCs w:val="28"/>
        </w:rPr>
        <w:t>4</w:t>
      </w:r>
      <w:r w:rsidRPr="00E955AB">
        <w:rPr>
          <w:rFonts w:ascii="Times New Roman" w:hAnsi="Times New Roman" w:cs="Times New Roman"/>
          <w:b/>
          <w:bCs/>
          <w:sz w:val="28"/>
          <w:szCs w:val="28"/>
        </w:rPr>
        <w:t xml:space="preserve"> Dự thảo)</w:t>
      </w:r>
    </w:p>
    <w:p w:rsidR="00C00DEF" w:rsidRPr="00E955AB" w:rsidRDefault="00C00DEF" w:rsidP="008C734F">
      <w:pPr>
        <w:ind w:firstLine="720"/>
        <w:jc w:val="both"/>
        <w:rPr>
          <w:rFonts w:ascii="Times New Roman" w:hAnsi="Times New Roman" w:cs="Times New Roman"/>
          <w:sz w:val="28"/>
          <w:szCs w:val="28"/>
        </w:rPr>
      </w:pPr>
      <w:r w:rsidRPr="00E955AB">
        <w:rPr>
          <w:rFonts w:ascii="Times New Roman" w:hAnsi="Times New Roman" w:cs="Times New Roman"/>
          <w:sz w:val="28"/>
          <w:szCs w:val="28"/>
        </w:rPr>
        <w:t>Bộ Nông nghiệp và Phát triển nông thôn: đề nghị bổ sung thẩm quyền xử phạt của lực lượng CAND đối với các hành vi vi phạm về phòng, chống cháy nổ tại cảng cạn. Bộ Giao thông vận tải tiếp thu và chỉnh sửa hợp lý tại Dự thảo Nghị định.</w:t>
      </w:r>
    </w:p>
    <w:p w:rsidR="00C00DEF" w:rsidRPr="00E955AB" w:rsidRDefault="00C00DEF" w:rsidP="00C37937">
      <w:pPr>
        <w:pStyle w:val="BodyTextIndent"/>
        <w:spacing w:line="288" w:lineRule="auto"/>
        <w:ind w:firstLine="0"/>
        <w:rPr>
          <w:b/>
          <w:bCs/>
        </w:rPr>
      </w:pPr>
      <w:r w:rsidRPr="00E955AB">
        <w:tab/>
      </w:r>
      <w:r w:rsidRPr="00E955AB">
        <w:rPr>
          <w:b/>
          <w:bCs/>
        </w:rPr>
        <w:t>II. Ý kiến của các Bộ</w:t>
      </w:r>
      <w:r w:rsidRPr="00E955AB">
        <w:rPr>
          <w:rFonts w:ascii="Times New Roman" w:hAnsi="Times New Roman"/>
          <w:b/>
          <w:bCs/>
        </w:rPr>
        <w:t>, ngành, cơ quan, t</w:t>
      </w:r>
      <w:r w:rsidRPr="00E955AB">
        <w:rPr>
          <w:b/>
          <w:bCs/>
        </w:rPr>
        <w:t>ổ chức liên quan mà Bộ Giao thông vận tải xin bả</w:t>
      </w:r>
      <w:r w:rsidRPr="00E955AB">
        <w:rPr>
          <w:rFonts w:ascii="Times New Roman" w:hAnsi="Times New Roman"/>
          <w:b/>
          <w:bCs/>
        </w:rPr>
        <w:t>o lưu và có gi</w:t>
      </w:r>
      <w:r w:rsidRPr="00E955AB">
        <w:rPr>
          <w:b/>
          <w:bCs/>
        </w:rPr>
        <w:t>ải trình cụ thể:</w:t>
      </w:r>
    </w:p>
    <w:p w:rsidR="00C00DEF" w:rsidRPr="00E955AB" w:rsidRDefault="00C00DEF" w:rsidP="00C37937">
      <w:pPr>
        <w:pStyle w:val="BodyTextIndent"/>
        <w:numPr>
          <w:ilvl w:val="0"/>
          <w:numId w:val="13"/>
        </w:numPr>
        <w:spacing w:line="288" w:lineRule="auto"/>
        <w:rPr>
          <w:b/>
          <w:bCs/>
        </w:rPr>
      </w:pPr>
      <w:r w:rsidRPr="00E955AB">
        <w:rPr>
          <w:b/>
          <w:bCs/>
        </w:rPr>
        <w:t>Tạ</w:t>
      </w:r>
      <w:r w:rsidRPr="00E955AB">
        <w:rPr>
          <w:rFonts w:ascii="Times New Roman" w:hAnsi="Times New Roman"/>
          <w:b/>
          <w:bCs/>
        </w:rPr>
        <w:t>i Đi</w:t>
      </w:r>
      <w:r w:rsidRPr="00E955AB">
        <w:rPr>
          <w:b/>
          <w:bCs/>
        </w:rPr>
        <w:t>ều 3</w:t>
      </w:r>
    </w:p>
    <w:p w:rsidR="00C00DEF" w:rsidRPr="00E955AB" w:rsidRDefault="00C00DEF" w:rsidP="00C37937">
      <w:pPr>
        <w:spacing w:before="120" w:after="120" w:line="288" w:lineRule="auto"/>
        <w:jc w:val="both"/>
        <w:rPr>
          <w:rFonts w:ascii="Times New Roman" w:hAnsi="Times New Roman" w:cs="Times New Roman"/>
          <w:sz w:val="28"/>
          <w:szCs w:val="28"/>
        </w:rPr>
      </w:pPr>
      <w:r w:rsidRPr="00E955AB">
        <w:rPr>
          <w:rFonts w:ascii="Times New Roman" w:hAnsi="Times New Roman" w:cs="Times New Roman"/>
          <w:sz w:val="28"/>
          <w:szCs w:val="28"/>
        </w:rPr>
        <w:tab/>
        <w:t>Bộ Ngoại giao, Bộ Tư pháp: Điểu 3 Dự thảo Nghị định quy định thời hiệu xử phạt đối với vi phạm hành chính về xuất cảnh, nhập cảnh của tàu thuyền, thuyền viên và hành khách là 02 năm. Tuy nhiên, tại Điểm a Khoản 1 Điều 6 Luật Xử lý vi phạm hành chính chỉ quy định thời hiệu xử phạt 02 năm đối với hành vi sản xuất, xuất khẩu, nhập khẩu, kinh doanh hàng hóa. Như vậy, quy định như Dự thảo là không bảo đảm tính hợp pháp. Bộ Giao thông vận tải cho rằng hoạt động xuất cảnh, nhập cảnh của tàu thuyền, thuyền viên và hành khách là hoạt động mang tính đặc thù và cần thiết quy định thời hiệu xử phạt là 02 năm để tránh việc bỏ lọt hành vi vi phạm. Bên cạnh đó, đây là quy định đã được thực hiện liên tục và ổn định từ khi Nghị định số 93/2013/NĐ-CP có hiệu lực thi hành cho đến nay.</w:t>
      </w:r>
    </w:p>
    <w:p w:rsidR="00C00DEF" w:rsidRPr="00E955AB" w:rsidRDefault="00C00DEF" w:rsidP="00C37937">
      <w:pPr>
        <w:pStyle w:val="ListParagraph"/>
        <w:numPr>
          <w:ilvl w:val="0"/>
          <w:numId w:val="13"/>
        </w:numPr>
        <w:spacing w:before="120" w:after="120" w:line="288" w:lineRule="auto"/>
        <w:jc w:val="both"/>
        <w:rPr>
          <w:rFonts w:ascii="Times New Roman" w:hAnsi="Times New Roman" w:cs="Times New Roman"/>
          <w:b/>
          <w:bCs/>
          <w:sz w:val="28"/>
          <w:szCs w:val="28"/>
        </w:rPr>
      </w:pPr>
      <w:r w:rsidRPr="00E955AB">
        <w:rPr>
          <w:rFonts w:ascii="Times New Roman" w:hAnsi="Times New Roman" w:cs="Times New Roman"/>
          <w:b/>
          <w:bCs/>
          <w:sz w:val="28"/>
          <w:szCs w:val="28"/>
        </w:rPr>
        <w:t>Tại Điều 4</w:t>
      </w:r>
    </w:p>
    <w:p w:rsidR="00C00DEF" w:rsidRPr="00E955AB" w:rsidRDefault="00C00DEF" w:rsidP="00C37937">
      <w:pPr>
        <w:spacing w:before="120" w:after="120" w:line="288" w:lineRule="auto"/>
        <w:ind w:firstLine="709"/>
        <w:jc w:val="both"/>
        <w:rPr>
          <w:rFonts w:ascii="Times New Roman" w:hAnsi="Times New Roman" w:cs="Times New Roman"/>
          <w:sz w:val="28"/>
          <w:szCs w:val="28"/>
        </w:rPr>
      </w:pPr>
      <w:r w:rsidRPr="00E955AB">
        <w:rPr>
          <w:rFonts w:ascii="Times New Roman" w:hAnsi="Times New Roman" w:cs="Times New Roman"/>
          <w:sz w:val="28"/>
          <w:szCs w:val="28"/>
        </w:rPr>
        <w:t>Bộ Quốc phòng: đề nghị tách riêng điều quy định về nguyên tắc áp dụng mức phạt tiền trong xử phạt vi phạm hành chính và thẩm quyền xử phạt vi phạm hành chính, không quy định chung với Điều 4 Dự thảo. Bộ Giao thông vận tải cho rằng Điều 4 Dự thảo là điều quy định riêng về các hình thức xử phạt vi phạm hành chính và biện pháp khắc phục hậu quả. Nội dung về thẩm quyền lập biên bản vi phạm hành chính và thẩm quyền xử phạt vi phạm hành chính được tách riêng và quy định tại Chương 3 Dự thảo Nghị định</w:t>
      </w:r>
    </w:p>
    <w:p w:rsidR="00C00DEF" w:rsidRPr="00E955AB" w:rsidRDefault="00C00DEF" w:rsidP="00B53097">
      <w:pPr>
        <w:autoSpaceDE w:val="0"/>
        <w:autoSpaceDN w:val="0"/>
        <w:adjustRightInd w:val="0"/>
        <w:spacing w:before="120" w:after="120" w:line="288" w:lineRule="auto"/>
        <w:ind w:firstLine="709"/>
        <w:jc w:val="both"/>
        <w:rPr>
          <w:rFonts w:ascii="Times New Roman" w:hAnsi="Times New Roman" w:cs="Times New Roman"/>
          <w:sz w:val="28"/>
          <w:szCs w:val="28"/>
        </w:rPr>
      </w:pPr>
      <w:r w:rsidRPr="00E955AB">
        <w:rPr>
          <w:rFonts w:ascii="Times New Roman" w:hAnsi="Times New Roman" w:cs="Times New Roman"/>
          <w:color w:val="000000"/>
          <w:sz w:val="28"/>
          <w:szCs w:val="28"/>
        </w:rPr>
        <w:t xml:space="preserve"> Khoản 5, Điều 4: Bộ Quốc phòng đề nghị tách ra thành điều riêng về giải thích từ ngữ, vì nội dung của Khoản 5 Điều 4 Dự thảo là giải thích từ ngữ, không thuộc nội hàm điều chỉnh của Điều 4 – Hình thức xử phạt vi phạm hành chính và biện pháp khắc phục hậu quả. Bộ Giao thông vận tải cho rằng </w:t>
      </w:r>
      <w:r w:rsidRPr="00E955AB">
        <w:rPr>
          <w:rFonts w:ascii="Times New Roman" w:hAnsi="Times New Roman" w:cs="Times New Roman"/>
          <w:sz w:val="28"/>
          <w:szCs w:val="28"/>
        </w:rPr>
        <w:t>Khoản 5 Điều 4 quy định việc xử phạt vi phạm hành chính theo dung tích tàu thuyền và cách quy đổi trong trường hợp giấy chứng nhận tàu thuyền không ghi dung tích (</w:t>
      </w:r>
      <w:r w:rsidRPr="00E955AB">
        <w:rPr>
          <w:rFonts w:ascii="Times New Roman" w:hAnsi="Times New Roman" w:cs="Times New Roman"/>
          <w:i/>
          <w:iCs/>
          <w:sz w:val="28"/>
          <w:szCs w:val="28"/>
        </w:rPr>
        <w:t>đây không phải là nội dung giải thích từ ngữ</w:t>
      </w:r>
      <w:r w:rsidRPr="00E955AB">
        <w:rPr>
          <w:rFonts w:ascii="Times New Roman" w:hAnsi="Times New Roman" w:cs="Times New Roman"/>
          <w:sz w:val="28"/>
          <w:szCs w:val="28"/>
        </w:rPr>
        <w:t>).</w:t>
      </w:r>
    </w:p>
    <w:p w:rsidR="00C00DEF" w:rsidRPr="00E955AB" w:rsidRDefault="00C00DEF" w:rsidP="00C37937">
      <w:pPr>
        <w:pStyle w:val="ListParagraph"/>
        <w:numPr>
          <w:ilvl w:val="0"/>
          <w:numId w:val="13"/>
        </w:numPr>
        <w:spacing w:before="120" w:after="120" w:line="288" w:lineRule="auto"/>
        <w:jc w:val="both"/>
        <w:rPr>
          <w:rFonts w:ascii="Times New Roman" w:hAnsi="Times New Roman" w:cs="Times New Roman"/>
          <w:b/>
          <w:bCs/>
          <w:sz w:val="28"/>
          <w:szCs w:val="28"/>
        </w:rPr>
      </w:pPr>
      <w:r w:rsidRPr="00E955AB">
        <w:rPr>
          <w:rFonts w:ascii="Times New Roman" w:hAnsi="Times New Roman" w:cs="Times New Roman"/>
          <w:b/>
          <w:bCs/>
          <w:sz w:val="28"/>
          <w:szCs w:val="28"/>
        </w:rPr>
        <w:t>Tại Điều 7 (Điều 8 Dự thảo mới)</w:t>
      </w:r>
    </w:p>
    <w:p w:rsidR="00C00DEF" w:rsidRPr="00E955AB" w:rsidRDefault="00C00DEF" w:rsidP="00C37937">
      <w:pPr>
        <w:spacing w:before="120" w:after="120" w:line="288" w:lineRule="auto"/>
        <w:ind w:firstLine="709"/>
        <w:jc w:val="both"/>
        <w:rPr>
          <w:rFonts w:ascii="Times New Roman" w:hAnsi="Times New Roman" w:cs="Times New Roman"/>
          <w:sz w:val="28"/>
          <w:szCs w:val="28"/>
        </w:rPr>
      </w:pPr>
      <w:r w:rsidRPr="00E955AB">
        <w:rPr>
          <w:rFonts w:ascii="Times New Roman" w:hAnsi="Times New Roman" w:cs="Times New Roman"/>
          <w:sz w:val="28"/>
          <w:szCs w:val="28"/>
        </w:rPr>
        <w:t>Sở GTVT Ninh Bình: đề nghị bổ sung hình thức xử phạt bổ sung đối với tổ chức, cá nhân vi phạm Khoản 1, Khoản 2 Điều 7 từ 03 lần trở lên bằng hình thức thu hồi Giấy phép đăng ký kinh doanh. Bộ Giao thông vận tải cho rằng quy định như Dự thảo là đã đủ sức răn đe và bảo đảm được tính nghiêm minh của pháp luật.</w:t>
      </w:r>
    </w:p>
    <w:p w:rsidR="00C00DEF" w:rsidRPr="00E955AB" w:rsidRDefault="00C00DEF" w:rsidP="00C37937">
      <w:pPr>
        <w:autoSpaceDE w:val="0"/>
        <w:autoSpaceDN w:val="0"/>
        <w:adjustRightInd w:val="0"/>
        <w:spacing w:before="120" w:after="120" w:line="288" w:lineRule="auto"/>
        <w:ind w:firstLine="709"/>
        <w:jc w:val="both"/>
        <w:rPr>
          <w:rFonts w:ascii="Times New Roman" w:hAnsi="Times New Roman" w:cs="Times New Roman"/>
          <w:b/>
          <w:bCs/>
          <w:color w:val="000000"/>
          <w:sz w:val="28"/>
          <w:szCs w:val="28"/>
        </w:rPr>
      </w:pPr>
      <w:r w:rsidRPr="00E955AB">
        <w:rPr>
          <w:rFonts w:ascii="Times New Roman" w:hAnsi="Times New Roman" w:cs="Times New Roman"/>
          <w:b/>
          <w:bCs/>
          <w:color w:val="000000"/>
          <w:sz w:val="28"/>
          <w:szCs w:val="28"/>
        </w:rPr>
        <w:t>4.  Tại Điều 10 (Điều 11 Dự thảo mới)</w:t>
      </w:r>
    </w:p>
    <w:p w:rsidR="00C00DEF" w:rsidRPr="00E955AB" w:rsidRDefault="00C00DEF" w:rsidP="00C37937">
      <w:pPr>
        <w:autoSpaceDE w:val="0"/>
        <w:autoSpaceDN w:val="0"/>
        <w:adjustRightInd w:val="0"/>
        <w:spacing w:before="120" w:after="120" w:line="288" w:lineRule="auto"/>
        <w:ind w:firstLine="709"/>
        <w:jc w:val="both"/>
        <w:rPr>
          <w:rFonts w:ascii="Times New Roman" w:hAnsi="Times New Roman" w:cs="Times New Roman"/>
          <w:color w:val="000000"/>
          <w:sz w:val="28"/>
          <w:szCs w:val="28"/>
        </w:rPr>
      </w:pPr>
      <w:r w:rsidRPr="00E955AB">
        <w:rPr>
          <w:rFonts w:ascii="Times New Roman" w:hAnsi="Times New Roman" w:cs="Times New Roman"/>
          <w:color w:val="000000"/>
          <w:sz w:val="28"/>
          <w:szCs w:val="28"/>
        </w:rPr>
        <w:t>- UBND tỉnh Thừa Thiên Huế: Điểm a, Khoản 1, đề nghị bỏ hành vi “</w:t>
      </w:r>
      <w:r w:rsidRPr="00E955AB">
        <w:rPr>
          <w:rFonts w:ascii="Times New Roman" w:hAnsi="Times New Roman" w:cs="Times New Roman"/>
          <w:i/>
          <w:iCs/>
          <w:color w:val="000000"/>
          <w:sz w:val="28"/>
          <w:szCs w:val="28"/>
        </w:rPr>
        <w:t>Không có trang thiết bị cứu sinh hoặc trang thiết bị cứu sinh không phù hợp theo quy định</w:t>
      </w:r>
      <w:r w:rsidRPr="00E955AB">
        <w:rPr>
          <w:rFonts w:ascii="Times New Roman" w:hAnsi="Times New Roman" w:cs="Times New Roman"/>
          <w:color w:val="000000"/>
          <w:sz w:val="28"/>
          <w:szCs w:val="28"/>
        </w:rPr>
        <w:t>” vì hành vi này chỉ áp dụng đối với tàu thuyền, đã được quy định tại Điểm g Khoản 6 Điều 27 của Dự thảo (Vi phạm quy định về an toàn, an ninh, trật tự, vệ sinh đối với các hoạt động liên quan đến tàu thuyền). Bộ Giao thông vận tải bảo lưu quan điểm vì theo quy định hiện hành, việc trang bị thiết bị cứu sinh không chỉ áp dụng đối với tàu thuyền mà còn áp dụng đối với các cảng.</w:t>
      </w:r>
    </w:p>
    <w:p w:rsidR="00C00DEF" w:rsidRPr="00E955AB" w:rsidRDefault="00C00DEF" w:rsidP="00C37937">
      <w:pPr>
        <w:autoSpaceDE w:val="0"/>
        <w:autoSpaceDN w:val="0"/>
        <w:adjustRightInd w:val="0"/>
        <w:spacing w:before="120" w:after="120" w:line="288" w:lineRule="auto"/>
        <w:ind w:firstLine="709"/>
        <w:jc w:val="both"/>
        <w:rPr>
          <w:rFonts w:ascii="Times New Roman" w:hAnsi="Times New Roman" w:cs="Times New Roman"/>
          <w:color w:val="000000"/>
          <w:sz w:val="28"/>
          <w:szCs w:val="28"/>
        </w:rPr>
      </w:pPr>
      <w:r w:rsidRPr="00E955AB">
        <w:rPr>
          <w:rFonts w:ascii="Times New Roman" w:hAnsi="Times New Roman" w:cs="Times New Roman"/>
          <w:color w:val="000000"/>
          <w:sz w:val="28"/>
          <w:szCs w:val="28"/>
        </w:rPr>
        <w:t>- Bộ Tài nguyên và Môi trường: Điểm đ Khoản 1, Điểm c Khoản 4, Khoản 5: đề nghị không quy định hoặc viện dẫn các quy định xử phạt vi phạm hành chính trong lĩnh vực bảo vệ môi trường. Bộ Giao thông vận tải bảo lưu và cho rằng đây là những quy định đặc thù liên quan đến hành vi gây ô nhiễm môi trường trong quá trình xây dựng mới hoặc cải tạo, nâng cấp cảng biển hoặc khi xây dựng, lắp đặt các công trình, thiết bị khác ảnh hưởng đến an toàn hàng hải tại vùng nước cảng biển. Bên cạnh đó, Điểm đ Khoản 1, Điểm c Khoản 4 là các quy định được thực hiện liên tục và ổn định từ khi Nghị định 93/2013/NĐ-CP có hiệu lực thi hành cho đến nay.</w:t>
      </w:r>
    </w:p>
    <w:p w:rsidR="00C00DEF" w:rsidRPr="00E955AB" w:rsidRDefault="00C00DEF" w:rsidP="00C37937">
      <w:pPr>
        <w:autoSpaceDE w:val="0"/>
        <w:autoSpaceDN w:val="0"/>
        <w:adjustRightInd w:val="0"/>
        <w:spacing w:before="120" w:after="120" w:line="288" w:lineRule="auto"/>
        <w:ind w:firstLine="709"/>
        <w:jc w:val="both"/>
        <w:rPr>
          <w:rFonts w:ascii="Times New Roman" w:hAnsi="Times New Roman" w:cs="Times New Roman"/>
          <w:color w:val="000000"/>
          <w:sz w:val="28"/>
          <w:szCs w:val="28"/>
        </w:rPr>
      </w:pPr>
      <w:r w:rsidRPr="00E955AB">
        <w:rPr>
          <w:rFonts w:ascii="Times New Roman" w:hAnsi="Times New Roman" w:cs="Times New Roman"/>
          <w:color w:val="000000"/>
          <w:sz w:val="28"/>
          <w:szCs w:val="28"/>
        </w:rPr>
        <w:t>- Bộ Công thương: Khoản 5, đề nghị tăng mức phạt để bảo đảm tính răn đe, đồng thời tham khảo Nghị định 179/2013/NĐ-CP để quy định chế tài đối với hành vi vi phạm quy định về xả nước thải có chứa thông số môi trường nguy hại dựa trên lưu lượng, mức độ xả thải. Qua tham khảo Nghị định 155/2016/NĐ-CP của Chính phủ quy định về xử phạt vi phạm hành chính trong lĩnh vực bảo vệ môi trường (thay thế Nghị định 179/2013/NĐ-CP), Bộ Giao thông vận tải nhận thấy quy định mức phạt và chế tài xử phạt như Dự thảo Nghị định là hợp lý và bảo đảm không vượt quá mức phạt tiền tối đa trong lĩnh vực hàng hải quy định tại Điểm đ, Khoản 1, Điều 24 Luật XLVPHC.</w:t>
      </w:r>
    </w:p>
    <w:p w:rsidR="00C00DEF" w:rsidRPr="00E955AB" w:rsidRDefault="00C00DEF" w:rsidP="00C37937">
      <w:pPr>
        <w:autoSpaceDE w:val="0"/>
        <w:autoSpaceDN w:val="0"/>
        <w:adjustRightInd w:val="0"/>
        <w:spacing w:before="120" w:after="120" w:line="288" w:lineRule="auto"/>
        <w:ind w:firstLine="709"/>
        <w:jc w:val="both"/>
        <w:rPr>
          <w:rFonts w:ascii="Times New Roman" w:hAnsi="Times New Roman" w:cs="Times New Roman"/>
          <w:b/>
          <w:bCs/>
          <w:color w:val="000000"/>
          <w:sz w:val="28"/>
          <w:szCs w:val="28"/>
        </w:rPr>
      </w:pPr>
      <w:r w:rsidRPr="00E955AB">
        <w:rPr>
          <w:rFonts w:ascii="Times New Roman" w:hAnsi="Times New Roman" w:cs="Times New Roman"/>
          <w:b/>
          <w:bCs/>
          <w:color w:val="000000"/>
          <w:sz w:val="28"/>
          <w:szCs w:val="28"/>
        </w:rPr>
        <w:t xml:space="preserve">5. Tại Điều 11 (Điều 12 Dự thảo mới) </w:t>
      </w:r>
    </w:p>
    <w:p w:rsidR="00C00DEF" w:rsidRPr="00E955AB" w:rsidRDefault="00C00DEF" w:rsidP="00C37937">
      <w:pPr>
        <w:autoSpaceDE w:val="0"/>
        <w:autoSpaceDN w:val="0"/>
        <w:adjustRightInd w:val="0"/>
        <w:spacing w:before="120" w:after="120" w:line="288" w:lineRule="auto"/>
        <w:ind w:firstLine="709"/>
        <w:jc w:val="both"/>
        <w:rPr>
          <w:rFonts w:ascii="Times New Roman" w:hAnsi="Times New Roman" w:cs="Times New Roman"/>
          <w:sz w:val="28"/>
          <w:szCs w:val="28"/>
        </w:rPr>
      </w:pPr>
      <w:r w:rsidRPr="00E955AB">
        <w:rPr>
          <w:rFonts w:ascii="Times New Roman" w:hAnsi="Times New Roman" w:cs="Times New Roman"/>
          <w:sz w:val="28"/>
          <w:szCs w:val="28"/>
        </w:rPr>
        <w:t>Bộ Nông nghiệp và Phát triển nông thôn: đề nghị xem xét vì trùng với quy định tại  Điều 41, Điều 42 Nghị định 167/2013/NĐ-CP quy định xử phạt VPHC trong lĩnh vực an ninh, trật tự, an toàn xã hội; phòng, chống tệ nạn xã hội, phòng cháy chữa cháy… Bộ Giao thông vận tải bảo lưu và giữ nguyên Điều này vì đây là quy định xử phạt vi phạm hành chính về phòng chống cháy, nổ tại cảng biển có tính đặc thù. Bên cạnh đó, nội dung các hành vi vi phạm, hình thức và mức xử phạt quy định tại Điều 11 Dự thảo Nghị định không trùng với quy định tại Điều 41, 42, Nghị định 167/2013/NĐ-CP.</w:t>
      </w:r>
    </w:p>
    <w:p w:rsidR="00C00DEF" w:rsidRPr="00E955AB" w:rsidRDefault="00C00DEF" w:rsidP="00C37937">
      <w:pPr>
        <w:spacing w:before="120" w:after="120" w:line="288" w:lineRule="auto"/>
        <w:ind w:firstLine="709"/>
        <w:jc w:val="both"/>
        <w:rPr>
          <w:rFonts w:ascii="Times New Roman" w:hAnsi="Times New Roman" w:cs="Times New Roman"/>
          <w:b/>
          <w:bCs/>
          <w:sz w:val="28"/>
          <w:szCs w:val="28"/>
        </w:rPr>
      </w:pPr>
      <w:r w:rsidRPr="00E955AB">
        <w:rPr>
          <w:rFonts w:ascii="Times New Roman" w:hAnsi="Times New Roman" w:cs="Times New Roman"/>
          <w:b/>
          <w:bCs/>
          <w:sz w:val="28"/>
          <w:szCs w:val="28"/>
        </w:rPr>
        <w:t>6. Tại Điều 14 (Điều 15 Dự thảo mới)</w:t>
      </w:r>
    </w:p>
    <w:p w:rsidR="00C00DEF" w:rsidRPr="00E955AB" w:rsidRDefault="00C00DEF" w:rsidP="00C37937">
      <w:pPr>
        <w:spacing w:before="120" w:after="120" w:line="288" w:lineRule="auto"/>
        <w:ind w:firstLine="709"/>
        <w:jc w:val="both"/>
        <w:rPr>
          <w:rFonts w:ascii="Times New Roman" w:hAnsi="Times New Roman" w:cs="Times New Roman"/>
          <w:sz w:val="28"/>
          <w:szCs w:val="28"/>
        </w:rPr>
      </w:pPr>
      <w:r w:rsidRPr="00E955AB">
        <w:rPr>
          <w:rFonts w:ascii="Times New Roman" w:hAnsi="Times New Roman" w:cs="Times New Roman"/>
          <w:sz w:val="28"/>
          <w:szCs w:val="28"/>
        </w:rPr>
        <w:t>Bộ Tư pháp: Khoản 2, Khoản 3 Điều 14 (Điều 15 Dự thảo mới): Mức phạt là quá nhẹ. Bộ Giao thông vận tải xây dựng Điều này trên cơ sở tham khảo và bảo đảm thống nhất hành vi, mức phạt và hình thức xử phạt với quy định tại Điểm l Khoản 1, Khoản 2, Điểm e Khoản 4 Điều 28, Khoản 6 Điều 70 Nghị định 46/2016/NĐ-CP.</w:t>
      </w:r>
    </w:p>
    <w:p w:rsidR="00C00DEF" w:rsidRDefault="00C00DEF" w:rsidP="00C37937">
      <w:pPr>
        <w:spacing w:before="120" w:after="120" w:line="288" w:lineRule="auto"/>
        <w:ind w:firstLine="709"/>
        <w:jc w:val="both"/>
        <w:rPr>
          <w:rFonts w:ascii="Times New Roman" w:hAnsi="Times New Roman" w:cs="Times New Roman"/>
          <w:b/>
          <w:bCs/>
          <w:sz w:val="28"/>
          <w:szCs w:val="28"/>
        </w:rPr>
      </w:pPr>
    </w:p>
    <w:p w:rsidR="00C00DEF" w:rsidRPr="00E955AB" w:rsidRDefault="00C00DEF" w:rsidP="00C37937">
      <w:pPr>
        <w:spacing w:before="120" w:after="120" w:line="288" w:lineRule="auto"/>
        <w:ind w:firstLine="709"/>
        <w:jc w:val="both"/>
        <w:rPr>
          <w:rFonts w:ascii="Times New Roman" w:hAnsi="Times New Roman" w:cs="Times New Roman"/>
          <w:b/>
          <w:bCs/>
          <w:sz w:val="28"/>
          <w:szCs w:val="28"/>
        </w:rPr>
      </w:pPr>
      <w:r w:rsidRPr="00E955AB">
        <w:rPr>
          <w:rFonts w:ascii="Times New Roman" w:hAnsi="Times New Roman" w:cs="Times New Roman"/>
          <w:b/>
          <w:bCs/>
          <w:sz w:val="28"/>
          <w:szCs w:val="28"/>
        </w:rPr>
        <w:t>7. Tại Điều 15 (Điều 16 Dự thảo mới)</w:t>
      </w:r>
    </w:p>
    <w:p w:rsidR="00C00DEF" w:rsidRPr="00E955AB" w:rsidRDefault="00C00DEF" w:rsidP="00C37937">
      <w:pPr>
        <w:spacing w:before="120" w:after="120" w:line="288" w:lineRule="auto"/>
        <w:ind w:firstLine="709"/>
        <w:jc w:val="both"/>
        <w:rPr>
          <w:rFonts w:ascii="Times New Roman" w:hAnsi="Times New Roman" w:cs="Times New Roman"/>
          <w:sz w:val="28"/>
          <w:szCs w:val="28"/>
        </w:rPr>
      </w:pPr>
      <w:r w:rsidRPr="00E955AB">
        <w:rPr>
          <w:rFonts w:ascii="Times New Roman" w:hAnsi="Times New Roman" w:cs="Times New Roman"/>
          <w:sz w:val="28"/>
          <w:szCs w:val="28"/>
        </w:rPr>
        <w:t>- Thanh tra Chính phủ: đề nghị tăng mức xử phạt đối với hành vi vi phạm nồng độ cồn. Bộ Giao thông vận tải xây dựng Điều này trên cơ sở tham khảo, thống nhất mức phạt và hình thức xử phạt với quy định tại Khoản 3; Điểm a và đ Khoản 6; Điểm a  Khoản 7; Điểm b và đ Khoản 8; Điểm a Khoản 9 và Khoản 12 Điều 5 Nghị định 46/2016/NĐ-CP.</w:t>
      </w:r>
    </w:p>
    <w:p w:rsidR="00C00DEF" w:rsidRPr="00E955AB" w:rsidRDefault="00C00DEF" w:rsidP="00C37937">
      <w:pPr>
        <w:spacing w:before="120" w:after="120" w:line="288" w:lineRule="auto"/>
        <w:ind w:firstLine="709"/>
        <w:jc w:val="both"/>
        <w:rPr>
          <w:rFonts w:ascii="Times New Roman" w:hAnsi="Times New Roman" w:cs="Times New Roman"/>
          <w:sz w:val="28"/>
          <w:szCs w:val="28"/>
        </w:rPr>
      </w:pPr>
      <w:r w:rsidRPr="00E955AB">
        <w:rPr>
          <w:rFonts w:ascii="Times New Roman" w:hAnsi="Times New Roman" w:cs="Times New Roman"/>
          <w:sz w:val="28"/>
          <w:szCs w:val="28"/>
        </w:rPr>
        <w:t>- UBND Đà Nẵng đề nghị xem xét làm rõ con người, phương pháp, phương tiện và quy trình có liên quan đến việc xử phạt VPHC đối với hành vi vi phạm tại Điều này; đồng thời quy định rõ việc định lượng vận tốc quá giới hạn quy định tại vùng đất cảng hoặc lượng cồn trong máu người điều kiển phương tiện cao hơn mức quy định, vì hiện nay lực lượng cảng vụ chưa được quy định trang bị, thiết bị phục vụ cho công tác trên. Bộ Giao thông vận tải cho rằng Điều này đã quy định rõ việc định lượng vận tốc quá giới hạn và lượng cồn trong máu người điều khiển phương tiện. Bên cạnh đó, Dự thảo Nghị định này quy định thẩm quyền xử phạt VPHC của rất nhiều cơ quan, không chỉ quy định riêng cho cảng vụ hàng hải.</w:t>
      </w:r>
    </w:p>
    <w:p w:rsidR="00C00DEF" w:rsidRPr="00E955AB" w:rsidRDefault="00C00DEF" w:rsidP="00C37937">
      <w:pPr>
        <w:spacing w:before="120" w:after="120" w:line="288" w:lineRule="auto"/>
        <w:ind w:firstLine="709"/>
        <w:jc w:val="both"/>
        <w:rPr>
          <w:rFonts w:ascii="Times New Roman" w:hAnsi="Times New Roman" w:cs="Times New Roman"/>
          <w:b/>
          <w:bCs/>
          <w:sz w:val="28"/>
          <w:szCs w:val="28"/>
        </w:rPr>
      </w:pPr>
      <w:r w:rsidRPr="00E955AB">
        <w:rPr>
          <w:rFonts w:ascii="Times New Roman" w:hAnsi="Times New Roman" w:cs="Times New Roman"/>
          <w:b/>
          <w:bCs/>
          <w:sz w:val="28"/>
          <w:szCs w:val="28"/>
        </w:rPr>
        <w:t>8. Tại Điều 16 (Điều 17 Dự thảo mới)</w:t>
      </w:r>
    </w:p>
    <w:p w:rsidR="00C00DEF" w:rsidRPr="00E955AB" w:rsidRDefault="00C00DEF" w:rsidP="00C37937">
      <w:pPr>
        <w:spacing w:before="120" w:after="120" w:line="288" w:lineRule="auto"/>
        <w:ind w:firstLine="709"/>
        <w:jc w:val="both"/>
        <w:rPr>
          <w:rFonts w:ascii="Times New Roman" w:hAnsi="Times New Roman" w:cs="Times New Roman"/>
          <w:color w:val="000000"/>
          <w:sz w:val="28"/>
          <w:szCs w:val="28"/>
        </w:rPr>
      </w:pPr>
      <w:r w:rsidRPr="00E955AB">
        <w:rPr>
          <w:rFonts w:ascii="Times New Roman" w:hAnsi="Times New Roman" w:cs="Times New Roman"/>
          <w:sz w:val="28"/>
          <w:szCs w:val="28"/>
        </w:rPr>
        <w:t>- Bộ Tài chính: Điểm c Khoản 2, đề nghị làm rõ hơn hành vi “</w:t>
      </w:r>
      <w:r w:rsidRPr="00E955AB">
        <w:rPr>
          <w:rFonts w:ascii="Times New Roman" w:hAnsi="Times New Roman" w:cs="Times New Roman"/>
          <w:i/>
          <w:iCs/>
          <w:color w:val="000000"/>
          <w:sz w:val="28"/>
          <w:szCs w:val="28"/>
        </w:rPr>
        <w:t xml:space="preserve">hành vi không thực hiện đầy đủ kế hoạch ứng phó sự cố tràn dầu được cấp có thẩm quyền phê duyệt theo quy định”. </w:t>
      </w:r>
      <w:r w:rsidRPr="00E955AB">
        <w:rPr>
          <w:rFonts w:ascii="Times New Roman" w:hAnsi="Times New Roman" w:cs="Times New Roman"/>
          <w:color w:val="000000"/>
          <w:sz w:val="28"/>
          <w:szCs w:val="28"/>
        </w:rPr>
        <w:t>Bộ Giao thông vận tải nhận thấy quy định như Dự thảo là đã rõ ràng.</w:t>
      </w:r>
    </w:p>
    <w:p w:rsidR="00C00DEF" w:rsidRPr="00E955AB" w:rsidRDefault="00C00DEF" w:rsidP="00C37937">
      <w:pPr>
        <w:pStyle w:val="NormalWeb"/>
        <w:spacing w:before="120" w:beforeAutospacing="0" w:after="120" w:afterAutospacing="0" w:line="288" w:lineRule="auto"/>
        <w:ind w:firstLine="720"/>
        <w:jc w:val="both"/>
        <w:rPr>
          <w:b/>
          <w:bCs/>
          <w:sz w:val="28"/>
          <w:szCs w:val="28"/>
        </w:rPr>
      </w:pPr>
      <w:r w:rsidRPr="00E955AB">
        <w:rPr>
          <w:sz w:val="28"/>
          <w:szCs w:val="28"/>
        </w:rPr>
        <w:t xml:space="preserve"> </w:t>
      </w:r>
      <w:r w:rsidRPr="00E955AB">
        <w:rPr>
          <w:b/>
          <w:bCs/>
          <w:sz w:val="28"/>
          <w:szCs w:val="28"/>
        </w:rPr>
        <w:t>9. Tạ</w:t>
      </w:r>
      <w:r w:rsidRPr="00E955AB">
        <w:rPr>
          <w:rFonts w:ascii="Times New Roman" w:hAnsi="Times New Roman"/>
          <w:b/>
          <w:bCs/>
          <w:sz w:val="28"/>
          <w:szCs w:val="28"/>
        </w:rPr>
        <w:t>i Đi</w:t>
      </w:r>
      <w:r w:rsidRPr="00E955AB">
        <w:rPr>
          <w:b/>
          <w:bCs/>
          <w:sz w:val="28"/>
          <w:szCs w:val="28"/>
        </w:rPr>
        <w:t>ề</w:t>
      </w:r>
      <w:r w:rsidRPr="00E955AB">
        <w:rPr>
          <w:rFonts w:ascii="Times New Roman" w:hAnsi="Times New Roman"/>
          <w:b/>
          <w:bCs/>
          <w:sz w:val="28"/>
          <w:szCs w:val="28"/>
        </w:rPr>
        <w:t>u 18 (Đi</w:t>
      </w:r>
      <w:r w:rsidRPr="00E955AB">
        <w:rPr>
          <w:b/>
          <w:bCs/>
          <w:sz w:val="28"/>
          <w:szCs w:val="28"/>
        </w:rPr>
        <w:t>ều 2</w:t>
      </w:r>
      <w:r>
        <w:rPr>
          <w:b/>
          <w:bCs/>
          <w:sz w:val="28"/>
          <w:szCs w:val="28"/>
        </w:rPr>
        <w:t>3</w:t>
      </w:r>
      <w:r w:rsidRPr="00E955AB">
        <w:rPr>
          <w:b/>
          <w:bCs/>
          <w:sz w:val="28"/>
          <w:szCs w:val="28"/>
        </w:rPr>
        <w:t xml:space="preserve"> Dự thảo mới)</w:t>
      </w:r>
    </w:p>
    <w:p w:rsidR="00C00DEF" w:rsidRPr="00E955AB" w:rsidRDefault="00C00DEF" w:rsidP="00C37937">
      <w:pPr>
        <w:pStyle w:val="NormalWeb"/>
        <w:spacing w:before="120" w:beforeAutospacing="0" w:after="120" w:afterAutospacing="0" w:line="288" w:lineRule="auto"/>
        <w:ind w:firstLine="720"/>
        <w:jc w:val="both"/>
        <w:rPr>
          <w:rFonts w:ascii="Times New Roman" w:hAnsi="Times New Roman"/>
          <w:sz w:val="28"/>
          <w:szCs w:val="28"/>
        </w:rPr>
      </w:pPr>
      <w:r w:rsidRPr="00E955AB">
        <w:rPr>
          <w:sz w:val="28"/>
          <w:szCs w:val="28"/>
        </w:rPr>
        <w:t>- Bộ Nông nghiệp và Phát triển nông thôn: Khoả</w:t>
      </w:r>
      <w:r w:rsidRPr="00E955AB">
        <w:rPr>
          <w:rFonts w:ascii="Times New Roman" w:hAnsi="Times New Roman"/>
          <w:sz w:val="28"/>
          <w:szCs w:val="28"/>
        </w:rPr>
        <w:t>n 1, đ</w:t>
      </w:r>
      <w:r w:rsidRPr="00E955AB">
        <w:rPr>
          <w:sz w:val="28"/>
          <w:szCs w:val="28"/>
        </w:rPr>
        <w:t>ề nghị</w:t>
      </w:r>
      <w:r w:rsidRPr="00E955AB">
        <w:rPr>
          <w:rFonts w:ascii="Times New Roman" w:hAnsi="Times New Roman"/>
          <w:sz w:val="28"/>
          <w:szCs w:val="28"/>
        </w:rPr>
        <w:t xml:space="preserve"> tăng m</w:t>
      </w:r>
      <w:r w:rsidRPr="00E955AB">
        <w:rPr>
          <w:sz w:val="28"/>
          <w:szCs w:val="28"/>
        </w:rPr>
        <w:t>ức xử phạt. Bộ Giao thông vận tả</w:t>
      </w:r>
      <w:r w:rsidRPr="00E955AB">
        <w:rPr>
          <w:rFonts w:ascii="Times New Roman" w:hAnsi="Times New Roman"/>
          <w:sz w:val="28"/>
          <w:szCs w:val="28"/>
        </w:rPr>
        <w:t>i đ</w:t>
      </w:r>
      <w:r w:rsidRPr="00E955AB">
        <w:rPr>
          <w:sz w:val="28"/>
          <w:szCs w:val="28"/>
        </w:rPr>
        <w:t>ã rà soát và chỉnh lại mức phạt tiề</w:t>
      </w:r>
      <w:r w:rsidRPr="00E955AB">
        <w:rPr>
          <w:rFonts w:ascii="Times New Roman" w:hAnsi="Times New Roman"/>
          <w:sz w:val="28"/>
          <w:szCs w:val="28"/>
        </w:rPr>
        <w:t>n theo hư</w:t>
      </w:r>
      <w:r w:rsidRPr="00E955AB">
        <w:rPr>
          <w:sz w:val="28"/>
          <w:szCs w:val="28"/>
        </w:rPr>
        <w:t>ớng giảm xuống, bả</w:t>
      </w:r>
      <w:r w:rsidRPr="00E955AB">
        <w:rPr>
          <w:rFonts w:ascii="Times New Roman" w:hAnsi="Times New Roman"/>
          <w:sz w:val="28"/>
          <w:szCs w:val="28"/>
        </w:rPr>
        <w:t>o đ</w:t>
      </w:r>
      <w:r w:rsidRPr="00E955AB">
        <w:rPr>
          <w:sz w:val="28"/>
          <w:szCs w:val="28"/>
        </w:rPr>
        <w:t>ảm thống nhất về hành vi, mức phạt và hình thức xử phạt vớ</w:t>
      </w:r>
      <w:r w:rsidRPr="00E955AB">
        <w:rPr>
          <w:rFonts w:ascii="Times New Roman" w:hAnsi="Times New Roman"/>
          <w:sz w:val="28"/>
          <w:szCs w:val="28"/>
        </w:rPr>
        <w:t>i quy đ</w:t>
      </w:r>
      <w:r w:rsidRPr="00E955AB">
        <w:rPr>
          <w:sz w:val="28"/>
          <w:szCs w:val="28"/>
        </w:rPr>
        <w:t>ịnh tạ</w:t>
      </w:r>
      <w:r w:rsidRPr="00E955AB">
        <w:rPr>
          <w:rFonts w:ascii="Times New Roman" w:hAnsi="Times New Roman"/>
          <w:sz w:val="28"/>
          <w:szCs w:val="28"/>
        </w:rPr>
        <w:t>i Đi</w:t>
      </w:r>
      <w:r w:rsidRPr="00E955AB">
        <w:rPr>
          <w:sz w:val="28"/>
          <w:szCs w:val="28"/>
        </w:rPr>
        <w:t>ều 13 Nghị</w:t>
      </w:r>
      <w:r w:rsidRPr="00E955AB">
        <w:rPr>
          <w:rFonts w:ascii="Times New Roman" w:hAnsi="Times New Roman"/>
          <w:sz w:val="28"/>
          <w:szCs w:val="28"/>
        </w:rPr>
        <w:t xml:space="preserve"> đ</w:t>
      </w:r>
      <w:r w:rsidRPr="00E955AB">
        <w:rPr>
          <w:sz w:val="28"/>
          <w:szCs w:val="28"/>
        </w:rPr>
        <w:t>ị</w:t>
      </w:r>
      <w:r w:rsidRPr="00E955AB">
        <w:rPr>
          <w:rFonts w:ascii="Times New Roman" w:hAnsi="Times New Roman"/>
          <w:sz w:val="28"/>
          <w:szCs w:val="28"/>
        </w:rPr>
        <w:t>nh 121/2013/NĐ-CP.</w:t>
      </w:r>
    </w:p>
    <w:p w:rsidR="00C00DEF" w:rsidRPr="00E955AB" w:rsidRDefault="00C00DEF" w:rsidP="00C37937">
      <w:pPr>
        <w:pStyle w:val="NormalWeb"/>
        <w:spacing w:before="120" w:beforeAutospacing="0" w:after="120" w:afterAutospacing="0" w:line="288" w:lineRule="auto"/>
        <w:ind w:firstLine="720"/>
        <w:jc w:val="both"/>
        <w:rPr>
          <w:sz w:val="28"/>
          <w:szCs w:val="28"/>
        </w:rPr>
      </w:pPr>
      <w:r w:rsidRPr="00E955AB">
        <w:rPr>
          <w:sz w:val="28"/>
          <w:szCs w:val="28"/>
        </w:rPr>
        <w:t>- Bộ</w:t>
      </w:r>
      <w:r w:rsidRPr="00E955AB">
        <w:rPr>
          <w:rFonts w:ascii="Times New Roman" w:hAnsi="Times New Roman"/>
          <w:sz w:val="28"/>
          <w:szCs w:val="28"/>
        </w:rPr>
        <w:t xml:space="preserve"> Tài nguyên và Môi trư</w:t>
      </w:r>
      <w:r w:rsidRPr="00E955AB">
        <w:rPr>
          <w:sz w:val="28"/>
          <w:szCs w:val="28"/>
        </w:rPr>
        <w:t>ờ</w:t>
      </w:r>
      <w:r w:rsidRPr="00E955AB">
        <w:rPr>
          <w:rFonts w:ascii="Times New Roman" w:hAnsi="Times New Roman"/>
          <w:sz w:val="28"/>
          <w:szCs w:val="28"/>
        </w:rPr>
        <w:t>ng: Đi</w:t>
      </w:r>
      <w:r w:rsidRPr="00E955AB">
        <w:rPr>
          <w:sz w:val="28"/>
          <w:szCs w:val="28"/>
        </w:rPr>
        <w:t>ểm c Khoả</w:t>
      </w:r>
      <w:r w:rsidRPr="00E955AB">
        <w:rPr>
          <w:rFonts w:ascii="Times New Roman" w:hAnsi="Times New Roman"/>
          <w:sz w:val="28"/>
          <w:szCs w:val="28"/>
        </w:rPr>
        <w:t>n 4, đ</w:t>
      </w:r>
      <w:r w:rsidRPr="00E955AB">
        <w:rPr>
          <w:sz w:val="28"/>
          <w:szCs w:val="28"/>
        </w:rPr>
        <w:t>ề nghị</w:t>
      </w:r>
      <w:r w:rsidRPr="00E955AB">
        <w:rPr>
          <w:rFonts w:ascii="Times New Roman" w:hAnsi="Times New Roman"/>
          <w:sz w:val="28"/>
          <w:szCs w:val="28"/>
        </w:rPr>
        <w:t xml:space="preserve"> không quy đ</w:t>
      </w:r>
      <w:r w:rsidRPr="00E955AB">
        <w:rPr>
          <w:sz w:val="28"/>
          <w:szCs w:val="28"/>
        </w:rPr>
        <w:t>ịnh hoặc viện dẫ</w:t>
      </w:r>
      <w:r w:rsidRPr="00E955AB">
        <w:rPr>
          <w:rFonts w:ascii="Times New Roman" w:hAnsi="Times New Roman"/>
          <w:sz w:val="28"/>
          <w:szCs w:val="28"/>
        </w:rPr>
        <w:t>n các quy đ</w:t>
      </w:r>
      <w:r w:rsidRPr="00E955AB">
        <w:rPr>
          <w:sz w:val="28"/>
          <w:szCs w:val="28"/>
        </w:rPr>
        <w:t>ịnh xử phạt VPHC trong lĩnh vực BVMT. Bộ Giao thông vận tả</w:t>
      </w:r>
      <w:r w:rsidRPr="00E955AB">
        <w:rPr>
          <w:rFonts w:ascii="Times New Roman" w:hAnsi="Times New Roman"/>
          <w:sz w:val="28"/>
          <w:szCs w:val="28"/>
        </w:rPr>
        <w:t>i bao lưu và đ</w:t>
      </w:r>
      <w:r w:rsidRPr="00E955AB">
        <w:rPr>
          <w:sz w:val="28"/>
          <w:szCs w:val="28"/>
        </w:rPr>
        <w:t xml:space="preserve">ề nghị giữ nguyên vì </w:t>
      </w:r>
      <w:r w:rsidRPr="00E955AB">
        <w:rPr>
          <w:rFonts w:ascii="Times New Roman" w:hAnsi="Times New Roman"/>
          <w:sz w:val="28"/>
          <w:szCs w:val="28"/>
        </w:rPr>
        <w:t>đây là quy đ</w:t>
      </w:r>
      <w:r w:rsidRPr="00E955AB">
        <w:rPr>
          <w:sz w:val="28"/>
          <w:szCs w:val="28"/>
        </w:rPr>
        <w:t>ị</w:t>
      </w:r>
      <w:r w:rsidRPr="00E955AB">
        <w:rPr>
          <w:rFonts w:ascii="Times New Roman" w:hAnsi="Times New Roman"/>
          <w:sz w:val="28"/>
          <w:szCs w:val="28"/>
        </w:rPr>
        <w:t>nh đ</w:t>
      </w:r>
      <w:r w:rsidRPr="00E955AB">
        <w:rPr>
          <w:sz w:val="28"/>
          <w:szCs w:val="28"/>
        </w:rPr>
        <w:t>ặc thù.</w:t>
      </w:r>
    </w:p>
    <w:p w:rsidR="00C00DEF" w:rsidRPr="00E955AB" w:rsidRDefault="00C00DEF" w:rsidP="00C37937">
      <w:pPr>
        <w:pStyle w:val="NormalWeb"/>
        <w:spacing w:before="120" w:beforeAutospacing="0" w:after="120" w:afterAutospacing="0" w:line="288" w:lineRule="auto"/>
        <w:ind w:firstLine="720"/>
        <w:jc w:val="both"/>
        <w:rPr>
          <w:b/>
          <w:bCs/>
          <w:sz w:val="28"/>
          <w:szCs w:val="28"/>
        </w:rPr>
      </w:pPr>
      <w:r w:rsidRPr="00E955AB">
        <w:rPr>
          <w:b/>
          <w:bCs/>
          <w:sz w:val="28"/>
          <w:szCs w:val="28"/>
        </w:rPr>
        <w:t>10. Tạ</w:t>
      </w:r>
      <w:r w:rsidRPr="00E955AB">
        <w:rPr>
          <w:rFonts w:ascii="Times New Roman" w:hAnsi="Times New Roman"/>
          <w:b/>
          <w:bCs/>
          <w:sz w:val="28"/>
          <w:szCs w:val="28"/>
        </w:rPr>
        <w:t>i Đi</w:t>
      </w:r>
      <w:r w:rsidRPr="00E955AB">
        <w:rPr>
          <w:b/>
          <w:bCs/>
          <w:sz w:val="28"/>
          <w:szCs w:val="28"/>
        </w:rPr>
        <w:t>ề</w:t>
      </w:r>
      <w:r w:rsidRPr="00E955AB">
        <w:rPr>
          <w:rFonts w:ascii="Times New Roman" w:hAnsi="Times New Roman"/>
          <w:b/>
          <w:bCs/>
          <w:sz w:val="28"/>
          <w:szCs w:val="28"/>
        </w:rPr>
        <w:t>u 25 (Đi</w:t>
      </w:r>
      <w:r w:rsidRPr="00E955AB">
        <w:rPr>
          <w:b/>
          <w:bCs/>
          <w:sz w:val="28"/>
          <w:szCs w:val="28"/>
        </w:rPr>
        <w:t xml:space="preserve">ều </w:t>
      </w:r>
      <w:r>
        <w:rPr>
          <w:b/>
          <w:bCs/>
          <w:sz w:val="28"/>
          <w:szCs w:val="28"/>
        </w:rPr>
        <w:t>30</w:t>
      </w:r>
      <w:r w:rsidRPr="00E955AB">
        <w:rPr>
          <w:b/>
          <w:bCs/>
          <w:sz w:val="28"/>
          <w:szCs w:val="28"/>
        </w:rPr>
        <w:t xml:space="preserve"> Dự thảo mới)</w:t>
      </w:r>
    </w:p>
    <w:p w:rsidR="00C00DEF" w:rsidRPr="00E955AB" w:rsidRDefault="00C00DEF" w:rsidP="00C37937">
      <w:pPr>
        <w:pStyle w:val="NormalWeb"/>
        <w:spacing w:before="120" w:beforeAutospacing="0" w:after="120" w:afterAutospacing="0" w:line="288" w:lineRule="auto"/>
        <w:ind w:firstLine="720"/>
        <w:jc w:val="both"/>
        <w:rPr>
          <w:sz w:val="28"/>
          <w:szCs w:val="28"/>
        </w:rPr>
      </w:pPr>
      <w:r w:rsidRPr="00E955AB">
        <w:rPr>
          <w:sz w:val="28"/>
          <w:szCs w:val="28"/>
        </w:rPr>
        <w:t xml:space="preserve">Hiệp hội chủ tàu VN: Khoản 1 “1. </w:t>
      </w:r>
      <w:r w:rsidRPr="00E955AB">
        <w:rPr>
          <w:rFonts w:ascii="Times New Roman" w:hAnsi="Times New Roman"/>
          <w:sz w:val="28"/>
          <w:szCs w:val="28"/>
          <w:lang w:val="vi-VN"/>
        </w:rPr>
        <w:t>Đ</w:t>
      </w:r>
      <w:r w:rsidRPr="00E955AB">
        <w:rPr>
          <w:sz w:val="28"/>
          <w:szCs w:val="28"/>
          <w:lang w:val="vi-VN"/>
        </w:rPr>
        <w:t>ối với hành vi vi phạm của tàu thuyề</w:t>
      </w:r>
      <w:r w:rsidRPr="00E955AB">
        <w:rPr>
          <w:rFonts w:ascii="Times New Roman" w:hAnsi="Times New Roman"/>
          <w:sz w:val="28"/>
          <w:szCs w:val="28"/>
          <w:lang w:val="vi-VN"/>
        </w:rPr>
        <w:t>n khi đ</w:t>
      </w:r>
      <w:r w:rsidRPr="00E955AB">
        <w:rPr>
          <w:sz w:val="28"/>
          <w:szCs w:val="28"/>
          <w:lang w:val="vi-VN"/>
        </w:rPr>
        <w:t xml:space="preserve">ến cảng </w:t>
      </w:r>
      <w:r w:rsidRPr="00E955AB">
        <w:rPr>
          <w:sz w:val="28"/>
          <w:szCs w:val="28"/>
        </w:rPr>
        <w:t xml:space="preserve">thực hiện việc thông báo, xác báo </w:t>
      </w:r>
      <w:r w:rsidRPr="00E955AB">
        <w:rPr>
          <w:i/>
          <w:iCs/>
          <w:sz w:val="28"/>
          <w:szCs w:val="28"/>
        </w:rPr>
        <w:t>chậm</w:t>
      </w:r>
      <w:r w:rsidRPr="00E955AB">
        <w:rPr>
          <w:rFonts w:ascii="Times New Roman" w:hAnsi="Times New Roman"/>
          <w:sz w:val="28"/>
          <w:szCs w:val="28"/>
        </w:rPr>
        <w:t xml:space="preserve"> hơn th</w:t>
      </w:r>
      <w:r w:rsidRPr="00E955AB">
        <w:rPr>
          <w:sz w:val="28"/>
          <w:szCs w:val="28"/>
        </w:rPr>
        <w:t>ờ</w:t>
      </w:r>
      <w:r w:rsidRPr="00E955AB">
        <w:rPr>
          <w:rFonts w:ascii="Times New Roman" w:hAnsi="Times New Roman"/>
          <w:sz w:val="28"/>
          <w:szCs w:val="28"/>
        </w:rPr>
        <w:t>i gian quy đ</w:t>
      </w:r>
      <w:r w:rsidRPr="00E955AB">
        <w:rPr>
          <w:sz w:val="28"/>
          <w:szCs w:val="28"/>
        </w:rPr>
        <w:t>ịnh</w:t>
      </w:r>
      <w:r w:rsidRPr="00E955AB">
        <w:rPr>
          <w:sz w:val="28"/>
          <w:szCs w:val="28"/>
          <w:lang w:val="vi-VN"/>
        </w:rPr>
        <w:t>;</w:t>
      </w:r>
      <w:r w:rsidRPr="00E955AB">
        <w:rPr>
          <w:rFonts w:ascii="Times New Roman" w:hAnsi="Times New Roman"/>
          <w:sz w:val="28"/>
          <w:szCs w:val="28"/>
        </w:rPr>
        <w:t xml:space="preserve"> “, đ</w:t>
      </w:r>
      <w:r w:rsidRPr="00E955AB">
        <w:rPr>
          <w:sz w:val="28"/>
          <w:szCs w:val="28"/>
        </w:rPr>
        <w:t>ề nghị làm rõ thế nào là “</w:t>
      </w:r>
      <w:r w:rsidRPr="00E955AB">
        <w:rPr>
          <w:i/>
          <w:iCs/>
          <w:sz w:val="28"/>
          <w:szCs w:val="28"/>
        </w:rPr>
        <w:t>chậm</w:t>
      </w:r>
      <w:r w:rsidRPr="00E955AB">
        <w:rPr>
          <w:sz w:val="28"/>
          <w:szCs w:val="28"/>
        </w:rPr>
        <w:t>”. Bộ Giao thông vận tải cho rằ</w:t>
      </w:r>
      <w:r w:rsidRPr="00E955AB">
        <w:rPr>
          <w:rFonts w:ascii="Times New Roman" w:hAnsi="Times New Roman"/>
          <w:sz w:val="28"/>
          <w:szCs w:val="28"/>
        </w:rPr>
        <w:t>ng không nên quy đ</w:t>
      </w:r>
      <w:r w:rsidRPr="00E955AB">
        <w:rPr>
          <w:sz w:val="28"/>
          <w:szCs w:val="28"/>
        </w:rPr>
        <w:t>ịnh cứng nhắc là chậm bao giờ</w:t>
      </w:r>
      <w:r w:rsidRPr="00E955AB">
        <w:rPr>
          <w:rFonts w:ascii="Times New Roman" w:hAnsi="Times New Roman"/>
          <w:sz w:val="28"/>
          <w:szCs w:val="28"/>
        </w:rPr>
        <w:t>, bao ngày…Quy đ</w:t>
      </w:r>
      <w:r w:rsidRPr="00E955AB">
        <w:rPr>
          <w:sz w:val="28"/>
          <w:szCs w:val="28"/>
        </w:rPr>
        <w:t>ị</w:t>
      </w:r>
      <w:r w:rsidRPr="00E955AB">
        <w:rPr>
          <w:rFonts w:ascii="Times New Roman" w:hAnsi="Times New Roman"/>
          <w:sz w:val="28"/>
          <w:szCs w:val="28"/>
        </w:rPr>
        <w:t>nh như hi</w:t>
      </w:r>
      <w:r w:rsidRPr="00E955AB">
        <w:rPr>
          <w:sz w:val="28"/>
          <w:szCs w:val="28"/>
        </w:rPr>
        <w:t>ện nay sẽ</w:t>
      </w:r>
      <w:r w:rsidRPr="00E955AB">
        <w:rPr>
          <w:rFonts w:ascii="Times New Roman" w:hAnsi="Times New Roman"/>
          <w:sz w:val="28"/>
          <w:szCs w:val="28"/>
        </w:rPr>
        <w:t xml:space="preserve"> trao cơ quan th</w:t>
      </w:r>
      <w:r w:rsidRPr="00E955AB">
        <w:rPr>
          <w:sz w:val="28"/>
          <w:szCs w:val="28"/>
        </w:rPr>
        <w:t>ẩm quyền xử phạ</w:t>
      </w:r>
      <w:r w:rsidRPr="00E955AB">
        <w:rPr>
          <w:rFonts w:ascii="Times New Roman" w:hAnsi="Times New Roman"/>
          <w:sz w:val="28"/>
          <w:szCs w:val="28"/>
        </w:rPr>
        <w:t>t xác đ</w:t>
      </w:r>
      <w:r w:rsidRPr="00E955AB">
        <w:rPr>
          <w:sz w:val="28"/>
          <w:szCs w:val="28"/>
        </w:rPr>
        <w:t>ị</w:t>
      </w:r>
      <w:r w:rsidRPr="00E955AB">
        <w:rPr>
          <w:rFonts w:ascii="Times New Roman" w:hAnsi="Times New Roman"/>
          <w:sz w:val="28"/>
          <w:szCs w:val="28"/>
        </w:rPr>
        <w:t>nh hành vi trên cơ s</w:t>
      </w:r>
      <w:r w:rsidRPr="00E955AB">
        <w:rPr>
          <w:sz w:val="28"/>
          <w:szCs w:val="28"/>
        </w:rPr>
        <w:t>ở tình huống, vụ việc cụ thể.</w:t>
      </w:r>
    </w:p>
    <w:p w:rsidR="00C00DEF" w:rsidRPr="00E955AB" w:rsidRDefault="00C00DEF" w:rsidP="00C37937">
      <w:pPr>
        <w:autoSpaceDE w:val="0"/>
        <w:autoSpaceDN w:val="0"/>
        <w:adjustRightInd w:val="0"/>
        <w:spacing w:before="120" w:after="120" w:line="288" w:lineRule="auto"/>
        <w:ind w:firstLine="720"/>
        <w:jc w:val="both"/>
        <w:rPr>
          <w:rFonts w:ascii="Times New Roman" w:hAnsi="Times New Roman" w:cs="Times New Roman"/>
          <w:b/>
          <w:bCs/>
          <w:sz w:val="28"/>
          <w:szCs w:val="28"/>
        </w:rPr>
      </w:pPr>
      <w:r w:rsidRPr="00E955AB">
        <w:rPr>
          <w:rFonts w:ascii="Times New Roman" w:hAnsi="Times New Roman" w:cs="Times New Roman"/>
          <w:b/>
          <w:bCs/>
          <w:sz w:val="28"/>
          <w:szCs w:val="28"/>
        </w:rPr>
        <w:t xml:space="preserve">11. Tại Điều 26 (Điều </w:t>
      </w:r>
      <w:r>
        <w:rPr>
          <w:rFonts w:ascii="Times New Roman" w:hAnsi="Times New Roman" w:cs="Times New Roman"/>
          <w:b/>
          <w:bCs/>
          <w:sz w:val="28"/>
          <w:szCs w:val="28"/>
        </w:rPr>
        <w:t>31</w:t>
      </w:r>
      <w:r w:rsidRPr="00E955AB">
        <w:rPr>
          <w:rFonts w:ascii="Times New Roman" w:hAnsi="Times New Roman" w:cs="Times New Roman"/>
          <w:b/>
          <w:bCs/>
          <w:sz w:val="28"/>
          <w:szCs w:val="28"/>
        </w:rPr>
        <w:t xml:space="preserve"> Dự thảo mới)</w:t>
      </w:r>
    </w:p>
    <w:p w:rsidR="00C00DEF" w:rsidRPr="00E955AB" w:rsidRDefault="00C00DEF" w:rsidP="00C37937">
      <w:pPr>
        <w:spacing w:before="120" w:after="120" w:line="288" w:lineRule="auto"/>
        <w:ind w:firstLine="720"/>
        <w:jc w:val="both"/>
        <w:rPr>
          <w:rFonts w:ascii="Times New Roman" w:hAnsi="Times New Roman" w:cs="Times New Roman"/>
          <w:sz w:val="28"/>
          <w:szCs w:val="28"/>
        </w:rPr>
      </w:pPr>
      <w:r w:rsidRPr="00E955AB">
        <w:rPr>
          <w:rFonts w:ascii="Times New Roman" w:hAnsi="Times New Roman" w:cs="Times New Roman"/>
          <w:sz w:val="28"/>
          <w:szCs w:val="28"/>
        </w:rPr>
        <w:t xml:space="preserve">- UBND Thừa Thiên Huế: Khoản 4, đề nghị bổ sung: ‘Phạt tiền từ…. đối với những người không có nhiệm vụ lên, </w:t>
      </w:r>
      <w:r w:rsidRPr="00E955AB">
        <w:rPr>
          <w:rFonts w:ascii="Times New Roman" w:hAnsi="Times New Roman" w:cs="Times New Roman"/>
          <w:b/>
          <w:bCs/>
          <w:i/>
          <w:iCs/>
          <w:sz w:val="28"/>
          <w:szCs w:val="28"/>
        </w:rPr>
        <w:t>rời tàu trước khi hoàn thành thủ tục vào và sau khi hoàn thành thủ tục rời</w:t>
      </w:r>
      <w:r w:rsidRPr="00E955AB">
        <w:rPr>
          <w:rFonts w:ascii="Times New Roman" w:hAnsi="Times New Roman" w:cs="Times New Roman"/>
          <w:sz w:val="28"/>
          <w:szCs w:val="28"/>
        </w:rPr>
        <w:t xml:space="preserve"> theo quy định”. Bộ Giao thông vận tải bảo lưu và giữ nguyên, vì đây là quy định áp dụng đối với tàu xuất nhập cảnh.</w:t>
      </w:r>
    </w:p>
    <w:p w:rsidR="00C00DEF" w:rsidRPr="00E955AB" w:rsidRDefault="00C00DEF" w:rsidP="00081E2A">
      <w:pPr>
        <w:spacing w:before="120" w:after="120" w:line="288" w:lineRule="auto"/>
        <w:ind w:firstLine="720"/>
        <w:jc w:val="both"/>
        <w:rPr>
          <w:rFonts w:ascii="Times New Roman" w:hAnsi="Times New Roman" w:cs="Times New Roman"/>
          <w:b/>
          <w:bCs/>
          <w:sz w:val="28"/>
          <w:szCs w:val="28"/>
        </w:rPr>
      </w:pPr>
      <w:r w:rsidRPr="00E955AB">
        <w:rPr>
          <w:rFonts w:ascii="Times New Roman" w:hAnsi="Times New Roman" w:cs="Times New Roman"/>
          <w:b/>
          <w:bCs/>
          <w:sz w:val="28"/>
          <w:szCs w:val="28"/>
        </w:rPr>
        <w:t xml:space="preserve">12. Tại Điều 27 (Điều </w:t>
      </w:r>
      <w:r>
        <w:rPr>
          <w:rFonts w:ascii="Times New Roman" w:hAnsi="Times New Roman" w:cs="Times New Roman"/>
          <w:b/>
          <w:bCs/>
          <w:sz w:val="28"/>
          <w:szCs w:val="28"/>
        </w:rPr>
        <w:t>32</w:t>
      </w:r>
      <w:r w:rsidRPr="00E955AB">
        <w:rPr>
          <w:rFonts w:ascii="Times New Roman" w:hAnsi="Times New Roman" w:cs="Times New Roman"/>
          <w:b/>
          <w:bCs/>
          <w:sz w:val="28"/>
          <w:szCs w:val="28"/>
        </w:rPr>
        <w:t xml:space="preserve"> Dự thảo mới)</w:t>
      </w:r>
    </w:p>
    <w:p w:rsidR="00C00DEF" w:rsidRPr="00E955AB" w:rsidRDefault="00C00DEF" w:rsidP="00081E2A">
      <w:pPr>
        <w:spacing w:before="120" w:after="120" w:line="288" w:lineRule="auto"/>
        <w:ind w:firstLine="720"/>
        <w:jc w:val="both"/>
        <w:rPr>
          <w:rFonts w:ascii="Times New Roman" w:hAnsi="Times New Roman" w:cs="Times New Roman"/>
          <w:sz w:val="28"/>
          <w:szCs w:val="28"/>
        </w:rPr>
      </w:pPr>
      <w:r w:rsidRPr="00E955AB">
        <w:rPr>
          <w:rFonts w:ascii="Times New Roman" w:hAnsi="Times New Roman" w:cs="Times New Roman"/>
          <w:sz w:val="28"/>
          <w:szCs w:val="28"/>
        </w:rPr>
        <w:t>- Thanh tra CP có ý kiến mức phạt còn quá thấp chưa đủ sức răn đe; đề nghị tăng mức xử phạt VPHC đối với hành vi quy định tại Điều này. Bộ Giao thông vận tải cho rằng mức xử phạt tiền đối với các hành vi vi phạm quy định tại Điều này là phù hợp và bảo đảm tính răn đe của pháp luật.</w:t>
      </w:r>
    </w:p>
    <w:p w:rsidR="00C00DEF" w:rsidRDefault="00C00DEF" w:rsidP="00081E2A">
      <w:pPr>
        <w:spacing w:before="120" w:after="120" w:line="288" w:lineRule="auto"/>
        <w:ind w:firstLine="720"/>
        <w:jc w:val="both"/>
        <w:rPr>
          <w:rFonts w:ascii="Times New Roman" w:hAnsi="Times New Roman" w:cs="Times New Roman"/>
          <w:sz w:val="28"/>
          <w:szCs w:val="28"/>
        </w:rPr>
      </w:pPr>
      <w:r w:rsidRPr="00E955AB">
        <w:rPr>
          <w:rFonts w:ascii="Times New Roman" w:hAnsi="Times New Roman" w:cs="Times New Roman"/>
          <w:sz w:val="28"/>
          <w:szCs w:val="28"/>
        </w:rPr>
        <w:t>- Bộ Tư pháp: Điểm h, Khoản 4, đề nghị mô tả rõ  hành vi “</w:t>
      </w:r>
      <w:r w:rsidRPr="00E955AB">
        <w:rPr>
          <w:rFonts w:ascii="Times New Roman" w:hAnsi="Times New Roman" w:cs="Times New Roman"/>
          <w:i/>
          <w:iCs/>
          <w:sz w:val="28"/>
          <w:szCs w:val="28"/>
        </w:rPr>
        <w:t xml:space="preserve">h) </w:t>
      </w:r>
      <w:r w:rsidRPr="00E955AB">
        <w:rPr>
          <w:rFonts w:ascii="Times New Roman" w:hAnsi="Times New Roman" w:cs="Times New Roman"/>
          <w:i/>
          <w:iCs/>
          <w:sz w:val="28"/>
          <w:szCs w:val="28"/>
          <w:lang w:val="vi-VN"/>
        </w:rPr>
        <w:t>Không bố trí hoặc bố trí sĩ quan an ninh tàu biển không đúng quy định</w:t>
      </w:r>
      <w:r w:rsidRPr="00E955AB">
        <w:rPr>
          <w:rFonts w:ascii="Times New Roman" w:hAnsi="Times New Roman" w:cs="Times New Roman"/>
          <w:i/>
          <w:iCs/>
          <w:sz w:val="28"/>
          <w:szCs w:val="28"/>
        </w:rPr>
        <w:t>”</w:t>
      </w:r>
      <w:r w:rsidRPr="00E955AB">
        <w:rPr>
          <w:rFonts w:ascii="Times New Roman" w:hAnsi="Times New Roman" w:cs="Times New Roman"/>
          <w:sz w:val="28"/>
          <w:szCs w:val="28"/>
        </w:rPr>
        <w:t>. Bộ Giao thông vận tải cho rằng quy định như Dự thảo là đã rõ ràng.</w:t>
      </w:r>
    </w:p>
    <w:p w:rsidR="00C00DEF" w:rsidRPr="00E955AB" w:rsidRDefault="00C00DEF" w:rsidP="0022374A">
      <w:pPr>
        <w:spacing w:before="120" w:after="120" w:line="288" w:lineRule="auto"/>
        <w:ind w:firstLine="720"/>
        <w:jc w:val="both"/>
        <w:rPr>
          <w:rFonts w:ascii="Times New Roman" w:hAnsi="Times New Roman" w:cs="Times New Roman"/>
          <w:b/>
          <w:bCs/>
          <w:sz w:val="28"/>
          <w:szCs w:val="28"/>
        </w:rPr>
      </w:pPr>
      <w:r w:rsidRPr="00E955AB">
        <w:rPr>
          <w:rFonts w:ascii="Times New Roman" w:hAnsi="Times New Roman" w:cs="Times New Roman"/>
          <w:b/>
          <w:bCs/>
          <w:sz w:val="28"/>
          <w:szCs w:val="28"/>
        </w:rPr>
        <w:t>13. Tại Điều 28 (Điều 3</w:t>
      </w:r>
      <w:r>
        <w:rPr>
          <w:rFonts w:ascii="Times New Roman" w:hAnsi="Times New Roman" w:cs="Times New Roman"/>
          <w:b/>
          <w:bCs/>
          <w:sz w:val="28"/>
          <w:szCs w:val="28"/>
        </w:rPr>
        <w:t>3</w:t>
      </w:r>
      <w:r w:rsidRPr="00E955AB">
        <w:rPr>
          <w:rFonts w:ascii="Times New Roman" w:hAnsi="Times New Roman" w:cs="Times New Roman"/>
          <w:b/>
          <w:bCs/>
          <w:sz w:val="28"/>
          <w:szCs w:val="28"/>
        </w:rPr>
        <w:t xml:space="preserve"> Dự thảo mới)</w:t>
      </w:r>
    </w:p>
    <w:p w:rsidR="00C00DEF" w:rsidRPr="00E955AB" w:rsidRDefault="00C00DEF" w:rsidP="0022374A">
      <w:pPr>
        <w:spacing w:before="120" w:after="120" w:line="288" w:lineRule="auto"/>
        <w:ind w:firstLine="720"/>
        <w:jc w:val="both"/>
        <w:rPr>
          <w:rFonts w:ascii="Times New Roman" w:hAnsi="Times New Roman" w:cs="Times New Roman"/>
          <w:sz w:val="28"/>
          <w:szCs w:val="28"/>
        </w:rPr>
      </w:pPr>
      <w:r w:rsidRPr="00E955AB">
        <w:rPr>
          <w:rFonts w:ascii="Times New Roman" w:hAnsi="Times New Roman" w:cs="Times New Roman"/>
          <w:sz w:val="28"/>
          <w:szCs w:val="28"/>
        </w:rPr>
        <w:t>- Hiệp hội chủ tàu VN đề nghị vi phạm này chỉ cần hướng dẫn, nhắc nhở, không nên quy định xử phạt. Bộ Giao thông vận tải bảo lưu và đề nghị giữ nguyên để bảo đảm tính răn đe của pháp luật.</w:t>
      </w:r>
    </w:p>
    <w:p w:rsidR="00C00DEF" w:rsidRPr="00E955AB" w:rsidRDefault="00C00DEF" w:rsidP="0022374A">
      <w:pPr>
        <w:ind w:firstLine="720"/>
        <w:jc w:val="both"/>
        <w:rPr>
          <w:rFonts w:ascii="Times New Roman" w:hAnsi="Times New Roman" w:cs="Times New Roman"/>
          <w:sz w:val="28"/>
          <w:szCs w:val="28"/>
        </w:rPr>
      </w:pPr>
      <w:r w:rsidRPr="00E955AB">
        <w:rPr>
          <w:rFonts w:ascii="Times New Roman" w:hAnsi="Times New Roman" w:cs="Times New Roman"/>
          <w:sz w:val="28"/>
          <w:szCs w:val="28"/>
        </w:rPr>
        <w:t>- Bộ Nông nghiệp và Phát triển nông thôn: đề nghị bỏ vì trùng với quy định tại  Điều 41, 42 Nghị định 167/2013/NĐ-CP quy định xử phạt VPHC trong lĩnh vực an ninh, trật tự, an toàn xã hội; phòng, chống tệ nạn xã hội, phòng cháy chữa cháy.. Trường hợp cơ quan chủ trì bảo lưu ý kiến thì cần giải trình rõ lý do đặc thù. Bộ Giao thông vận tải cho rằng đây là quy định đặc thù và các hành vi quy định tại Điều này không trùng với Điều 41, 42 Nghị định 167/2014/NĐ-CP.</w:t>
      </w:r>
    </w:p>
    <w:p w:rsidR="00C00DEF" w:rsidRPr="00E955AB" w:rsidRDefault="00C00DEF" w:rsidP="0022374A">
      <w:pPr>
        <w:spacing w:before="120" w:after="120" w:line="288" w:lineRule="auto"/>
        <w:ind w:firstLine="720"/>
        <w:jc w:val="both"/>
        <w:rPr>
          <w:rFonts w:ascii="Times New Roman" w:hAnsi="Times New Roman" w:cs="Times New Roman"/>
          <w:b/>
          <w:bCs/>
          <w:sz w:val="28"/>
          <w:szCs w:val="28"/>
        </w:rPr>
      </w:pPr>
      <w:r w:rsidRPr="00E955AB">
        <w:rPr>
          <w:rFonts w:ascii="Times New Roman" w:hAnsi="Times New Roman" w:cs="Times New Roman"/>
          <w:b/>
          <w:bCs/>
          <w:sz w:val="28"/>
          <w:szCs w:val="28"/>
        </w:rPr>
        <w:t>14. Tại Điều 30 (Điều 3</w:t>
      </w:r>
      <w:r>
        <w:rPr>
          <w:rFonts w:ascii="Times New Roman" w:hAnsi="Times New Roman" w:cs="Times New Roman"/>
          <w:b/>
          <w:bCs/>
          <w:sz w:val="28"/>
          <w:szCs w:val="28"/>
        </w:rPr>
        <w:t>5</w:t>
      </w:r>
      <w:r w:rsidRPr="00E955AB">
        <w:rPr>
          <w:rFonts w:ascii="Times New Roman" w:hAnsi="Times New Roman" w:cs="Times New Roman"/>
          <w:b/>
          <w:bCs/>
          <w:sz w:val="28"/>
          <w:szCs w:val="28"/>
        </w:rPr>
        <w:t xml:space="preserve"> Dự thảo mới) </w:t>
      </w:r>
    </w:p>
    <w:p w:rsidR="00C00DEF" w:rsidRPr="00E955AB" w:rsidRDefault="00C00DEF" w:rsidP="00D96C48">
      <w:pPr>
        <w:spacing w:before="120" w:after="120" w:line="288" w:lineRule="auto"/>
        <w:ind w:firstLine="720"/>
        <w:jc w:val="both"/>
        <w:rPr>
          <w:rFonts w:ascii="Times New Roman" w:hAnsi="Times New Roman" w:cs="Times New Roman"/>
          <w:sz w:val="28"/>
          <w:szCs w:val="28"/>
        </w:rPr>
      </w:pPr>
      <w:r w:rsidRPr="00E955AB">
        <w:rPr>
          <w:rFonts w:ascii="Times New Roman" w:hAnsi="Times New Roman" w:cs="Times New Roman"/>
          <w:sz w:val="28"/>
          <w:szCs w:val="28"/>
        </w:rPr>
        <w:t>- Bộ Tư pháp: Điểm b Khoản 2, đề nghị mô tả rõ hành vi “</w:t>
      </w:r>
      <w:r w:rsidRPr="00E955AB">
        <w:rPr>
          <w:rFonts w:ascii="Times New Roman" w:hAnsi="Times New Roman" w:cs="Times New Roman"/>
          <w:i/>
          <w:iCs/>
          <w:sz w:val="28"/>
          <w:szCs w:val="28"/>
        </w:rPr>
        <w:t xml:space="preserve">b) </w:t>
      </w:r>
      <w:r w:rsidRPr="00E955AB">
        <w:rPr>
          <w:rFonts w:ascii="Times New Roman" w:hAnsi="Times New Roman" w:cs="Times New Roman"/>
          <w:i/>
          <w:iCs/>
          <w:sz w:val="28"/>
          <w:szCs w:val="28"/>
          <w:lang w:val="vi-VN"/>
        </w:rPr>
        <w:t>Sử dụng trang thiết bị cứu sinh, cứu thủng</w:t>
      </w:r>
      <w:r w:rsidRPr="00E955AB">
        <w:rPr>
          <w:rFonts w:ascii="Times New Roman" w:hAnsi="Times New Roman" w:cs="Times New Roman"/>
          <w:i/>
          <w:iCs/>
          <w:sz w:val="28"/>
          <w:szCs w:val="28"/>
        </w:rPr>
        <w:t xml:space="preserve">, phòng, chống cháy, nổ </w:t>
      </w:r>
      <w:r w:rsidRPr="00E955AB">
        <w:rPr>
          <w:rFonts w:ascii="Times New Roman" w:hAnsi="Times New Roman" w:cs="Times New Roman"/>
          <w:i/>
          <w:iCs/>
          <w:sz w:val="28"/>
          <w:szCs w:val="28"/>
          <w:lang w:val="vi-VN"/>
        </w:rPr>
        <w:t>của tàu không đúng quy định</w:t>
      </w:r>
      <w:r w:rsidRPr="00E955AB">
        <w:rPr>
          <w:rFonts w:ascii="Times New Roman" w:hAnsi="Times New Roman" w:cs="Times New Roman"/>
          <w:sz w:val="28"/>
          <w:szCs w:val="28"/>
        </w:rPr>
        <w:t>”. Bộ Giao thông vận tải cho rằng quy định như Dự thảo là đã rõ ràng.</w:t>
      </w:r>
    </w:p>
    <w:p w:rsidR="00C00DEF" w:rsidRPr="00E955AB" w:rsidRDefault="00C00DEF" w:rsidP="00D96C48">
      <w:pPr>
        <w:spacing w:before="120" w:after="120" w:line="288" w:lineRule="auto"/>
        <w:ind w:firstLine="720"/>
        <w:jc w:val="both"/>
        <w:rPr>
          <w:rFonts w:ascii="Times New Roman" w:hAnsi="Times New Roman" w:cs="Times New Roman"/>
          <w:sz w:val="28"/>
          <w:szCs w:val="28"/>
        </w:rPr>
      </w:pPr>
      <w:r w:rsidRPr="00E955AB">
        <w:rPr>
          <w:rFonts w:ascii="Times New Roman" w:hAnsi="Times New Roman" w:cs="Times New Roman"/>
          <w:sz w:val="28"/>
          <w:szCs w:val="28"/>
        </w:rPr>
        <w:t>- Thanh tra Chính phủ: Khoản 3, đề nghị tăng mức xử phạt đối với hành vi vi phạm nồng độ cồn.</w:t>
      </w:r>
    </w:p>
    <w:p w:rsidR="00C00DEF" w:rsidRPr="00E955AB" w:rsidRDefault="00C00DEF" w:rsidP="00D96C48">
      <w:pPr>
        <w:spacing w:before="120" w:after="120" w:line="288" w:lineRule="auto"/>
        <w:ind w:firstLine="720"/>
        <w:jc w:val="both"/>
        <w:rPr>
          <w:rFonts w:ascii="Times New Roman" w:hAnsi="Times New Roman" w:cs="Times New Roman"/>
          <w:sz w:val="28"/>
          <w:szCs w:val="28"/>
        </w:rPr>
      </w:pPr>
      <w:r w:rsidRPr="00E955AB">
        <w:rPr>
          <w:rFonts w:ascii="Times New Roman" w:hAnsi="Times New Roman" w:cs="Times New Roman"/>
          <w:sz w:val="28"/>
          <w:szCs w:val="28"/>
        </w:rPr>
        <w:t>- Bộ Tư pháp: Khoản 3, đề nghị làm rõ quy định nồng độ cồn lấy ở đâu?.</w:t>
      </w:r>
    </w:p>
    <w:p w:rsidR="00C00DEF" w:rsidRPr="00E955AB" w:rsidRDefault="00C00DEF" w:rsidP="00D96C48">
      <w:pPr>
        <w:spacing w:before="120" w:after="120" w:line="288" w:lineRule="auto"/>
        <w:ind w:firstLine="720"/>
        <w:jc w:val="both"/>
        <w:rPr>
          <w:rFonts w:ascii="Times New Roman" w:hAnsi="Times New Roman" w:cs="Times New Roman"/>
          <w:sz w:val="28"/>
          <w:szCs w:val="28"/>
        </w:rPr>
      </w:pPr>
      <w:r w:rsidRPr="00E955AB">
        <w:rPr>
          <w:rFonts w:ascii="Times New Roman" w:hAnsi="Times New Roman" w:cs="Times New Roman"/>
          <w:sz w:val="28"/>
          <w:szCs w:val="28"/>
        </w:rPr>
        <w:t>Bộ Giao thông vận tải cho rằng quy định xử phạt vi phạm hành chính đối với hành vi vi phạm nồng độ cồn là đủ sức răn đe. Bên cạnh đó, quy định “nồng độ cồn trong máu hoặc hơi thở vượt quá 50 miligam/100 mililít máu hoặc vượt quá 0,25 miligam/1 lít khí thở” được xây dựng bảo đảm sự phù hợp và tuân thủ quy định của Công ước và Bộ luật STCW 78/95, sửa đổi Manila 2015.</w:t>
      </w:r>
    </w:p>
    <w:p w:rsidR="00C00DEF" w:rsidRPr="00E955AB" w:rsidRDefault="00C00DEF" w:rsidP="00756B4A">
      <w:pPr>
        <w:spacing w:before="120" w:after="120" w:line="288" w:lineRule="auto"/>
        <w:ind w:firstLine="709"/>
        <w:jc w:val="both"/>
        <w:rPr>
          <w:rFonts w:ascii="Times New Roman" w:hAnsi="Times New Roman" w:cs="Times New Roman"/>
          <w:sz w:val="28"/>
          <w:szCs w:val="28"/>
        </w:rPr>
      </w:pPr>
      <w:r w:rsidRPr="00E955AB">
        <w:rPr>
          <w:rFonts w:ascii="Times New Roman" w:hAnsi="Times New Roman" w:cs="Times New Roman"/>
          <w:sz w:val="28"/>
          <w:szCs w:val="28"/>
        </w:rPr>
        <w:t>-  UBND tỉnh Thừa Thiên Huế: Khoản 4, đ</w:t>
      </w:r>
      <w:r w:rsidRPr="00E955AB">
        <w:rPr>
          <w:rFonts w:ascii="Times New Roman" w:hAnsi="Times New Roman" w:cs="Times New Roman"/>
          <w:sz w:val="28"/>
          <w:szCs w:val="28"/>
          <w:lang w:val="vi-VN"/>
        </w:rPr>
        <w:t xml:space="preserve">ối với hành vi </w:t>
      </w:r>
      <w:r w:rsidRPr="00E955AB">
        <w:rPr>
          <w:rFonts w:ascii="Times New Roman" w:hAnsi="Times New Roman" w:cs="Times New Roman"/>
          <w:i/>
          <w:iCs/>
          <w:sz w:val="28"/>
          <w:szCs w:val="28"/>
        </w:rPr>
        <w:t>“</w:t>
      </w:r>
      <w:r w:rsidRPr="00E955AB">
        <w:rPr>
          <w:rFonts w:ascii="Times New Roman" w:hAnsi="Times New Roman" w:cs="Times New Roman"/>
          <w:i/>
          <w:iCs/>
          <w:sz w:val="28"/>
          <w:szCs w:val="28"/>
          <w:lang w:val="vi-VN"/>
        </w:rPr>
        <w:t>tàu thuyền không bố trí đủ định biên an toàn tối thiểu</w:t>
      </w:r>
      <w:r w:rsidRPr="00E955AB">
        <w:rPr>
          <w:rFonts w:ascii="Times New Roman" w:hAnsi="Times New Roman" w:cs="Times New Roman"/>
          <w:sz w:val="28"/>
          <w:szCs w:val="28"/>
        </w:rPr>
        <w:t>”, đề nghị quy định mức xử phạt vi phạm hành chính tăng dần theo chức năng, nhiệm vụ của từng chức danh, cụ thể như sau:</w:t>
      </w:r>
    </w:p>
    <w:p w:rsidR="00C00DEF" w:rsidRPr="00E955AB" w:rsidRDefault="00C00DEF" w:rsidP="00756B4A">
      <w:pPr>
        <w:spacing w:before="120" w:after="120" w:line="288" w:lineRule="auto"/>
        <w:ind w:left="993"/>
        <w:jc w:val="both"/>
        <w:rPr>
          <w:rFonts w:ascii="Times New Roman" w:hAnsi="Times New Roman" w:cs="Times New Roman"/>
          <w:sz w:val="28"/>
          <w:szCs w:val="28"/>
        </w:rPr>
      </w:pPr>
      <w:r w:rsidRPr="00E955AB">
        <w:rPr>
          <w:rFonts w:ascii="Times New Roman" w:hAnsi="Times New Roman" w:cs="Times New Roman"/>
          <w:sz w:val="28"/>
          <w:szCs w:val="28"/>
        </w:rPr>
        <w:t xml:space="preserve">+ Thiếu chức danh thủy thủ, thợ máy…: xử phạt vi phạm một khung; </w:t>
      </w:r>
    </w:p>
    <w:p w:rsidR="00C00DEF" w:rsidRPr="00E955AB" w:rsidRDefault="00C00DEF" w:rsidP="00756B4A">
      <w:pPr>
        <w:spacing w:before="120" w:after="120" w:line="288" w:lineRule="auto"/>
        <w:ind w:left="993"/>
        <w:jc w:val="both"/>
        <w:rPr>
          <w:rFonts w:ascii="Times New Roman" w:hAnsi="Times New Roman" w:cs="Times New Roman"/>
          <w:sz w:val="28"/>
          <w:szCs w:val="28"/>
        </w:rPr>
      </w:pPr>
      <w:r w:rsidRPr="00E955AB">
        <w:rPr>
          <w:rFonts w:ascii="Times New Roman" w:hAnsi="Times New Roman" w:cs="Times New Roman"/>
          <w:sz w:val="28"/>
          <w:szCs w:val="28"/>
        </w:rPr>
        <w:t xml:space="preserve">+ Thiếu sỹ quan, đại phó: xử phạt vị phạm một khung; </w:t>
      </w:r>
    </w:p>
    <w:p w:rsidR="00C00DEF" w:rsidRPr="00E955AB" w:rsidRDefault="00C00DEF" w:rsidP="00756B4A">
      <w:pPr>
        <w:spacing w:before="120" w:after="120" w:line="288" w:lineRule="auto"/>
        <w:ind w:left="993"/>
        <w:jc w:val="both"/>
        <w:rPr>
          <w:rFonts w:ascii="Times New Roman" w:hAnsi="Times New Roman" w:cs="Times New Roman"/>
          <w:sz w:val="28"/>
          <w:szCs w:val="28"/>
        </w:rPr>
      </w:pPr>
      <w:r w:rsidRPr="00E955AB">
        <w:rPr>
          <w:rFonts w:ascii="Times New Roman" w:hAnsi="Times New Roman" w:cs="Times New Roman"/>
          <w:sz w:val="28"/>
          <w:szCs w:val="28"/>
        </w:rPr>
        <w:t>+ Thiếu máy trưởng, thuyền trưởng: xử phạt vị phạm một khung.</w:t>
      </w:r>
    </w:p>
    <w:p w:rsidR="00C00DEF" w:rsidRPr="00E955AB" w:rsidRDefault="00C00DEF" w:rsidP="00756B4A">
      <w:pPr>
        <w:spacing w:before="120" w:after="120" w:line="288" w:lineRule="auto"/>
        <w:ind w:firstLine="720"/>
        <w:jc w:val="both"/>
        <w:rPr>
          <w:rFonts w:ascii="Times New Roman" w:hAnsi="Times New Roman" w:cs="Times New Roman"/>
          <w:sz w:val="28"/>
          <w:szCs w:val="28"/>
        </w:rPr>
      </w:pPr>
      <w:r w:rsidRPr="00E955AB">
        <w:rPr>
          <w:rFonts w:ascii="Times New Roman" w:hAnsi="Times New Roman" w:cs="Times New Roman"/>
          <w:sz w:val="28"/>
          <w:szCs w:val="28"/>
        </w:rPr>
        <w:t>Bộ Giao thông vận tải thống nhất kết cấu trong Dự thảo Nghị định là quy định mức xử phạt vi phạm hành chính và tính chất nguy hiểm của hành vi vi phạm theo dung tích tàu thuyền.</w:t>
      </w:r>
    </w:p>
    <w:p w:rsidR="00C00DEF" w:rsidRPr="00E955AB" w:rsidRDefault="00C00DEF" w:rsidP="00D96C48">
      <w:pPr>
        <w:spacing w:before="120" w:after="120" w:line="288" w:lineRule="auto"/>
        <w:ind w:firstLine="720"/>
        <w:jc w:val="both"/>
        <w:rPr>
          <w:rFonts w:ascii="Times New Roman" w:hAnsi="Times New Roman" w:cs="Times New Roman"/>
          <w:b/>
          <w:bCs/>
          <w:sz w:val="28"/>
          <w:szCs w:val="28"/>
        </w:rPr>
      </w:pPr>
      <w:r w:rsidRPr="00E955AB">
        <w:rPr>
          <w:rFonts w:ascii="Times New Roman" w:hAnsi="Times New Roman" w:cs="Times New Roman"/>
          <w:b/>
          <w:bCs/>
          <w:sz w:val="28"/>
          <w:szCs w:val="28"/>
        </w:rPr>
        <w:t>15. Tại Điều 31 (Điều 3</w:t>
      </w:r>
      <w:r>
        <w:rPr>
          <w:rFonts w:ascii="Times New Roman" w:hAnsi="Times New Roman" w:cs="Times New Roman"/>
          <w:b/>
          <w:bCs/>
          <w:sz w:val="28"/>
          <w:szCs w:val="28"/>
        </w:rPr>
        <w:t>6</w:t>
      </w:r>
      <w:r w:rsidRPr="00E955AB">
        <w:rPr>
          <w:rFonts w:ascii="Times New Roman" w:hAnsi="Times New Roman" w:cs="Times New Roman"/>
          <w:b/>
          <w:bCs/>
          <w:sz w:val="28"/>
          <w:szCs w:val="28"/>
        </w:rPr>
        <w:t xml:space="preserve"> Dự thảo mới)</w:t>
      </w:r>
    </w:p>
    <w:p w:rsidR="00C00DEF" w:rsidRPr="00E955AB" w:rsidRDefault="00C00DEF" w:rsidP="00AE21AE">
      <w:pPr>
        <w:pStyle w:val="NormalWeb"/>
        <w:spacing w:before="120" w:beforeAutospacing="0" w:after="120" w:afterAutospacing="0" w:line="288" w:lineRule="auto"/>
        <w:ind w:firstLine="720"/>
        <w:jc w:val="both"/>
        <w:rPr>
          <w:sz w:val="28"/>
          <w:szCs w:val="28"/>
        </w:rPr>
      </w:pPr>
      <w:r w:rsidRPr="00E955AB">
        <w:rPr>
          <w:rFonts w:ascii="Times New Roman" w:hAnsi="Times New Roman"/>
          <w:sz w:val="28"/>
          <w:szCs w:val="28"/>
        </w:rPr>
        <w:t>Đi</w:t>
      </w:r>
      <w:r w:rsidRPr="00E955AB">
        <w:rPr>
          <w:sz w:val="28"/>
          <w:szCs w:val="28"/>
        </w:rPr>
        <w:t>ểm d, K1, Hiệp hội chủ</w:t>
      </w:r>
      <w:r w:rsidRPr="00E955AB">
        <w:rPr>
          <w:rFonts w:ascii="Times New Roman" w:hAnsi="Times New Roman"/>
          <w:sz w:val="28"/>
          <w:szCs w:val="28"/>
        </w:rPr>
        <w:t xml:space="preserve"> tàu VN: Đi</w:t>
      </w:r>
      <w:r w:rsidRPr="00E955AB">
        <w:rPr>
          <w:sz w:val="28"/>
          <w:szCs w:val="28"/>
        </w:rPr>
        <w:t>ểm d Khoả</w:t>
      </w:r>
      <w:r w:rsidRPr="00E955AB">
        <w:rPr>
          <w:rFonts w:ascii="Times New Roman" w:hAnsi="Times New Roman"/>
          <w:sz w:val="28"/>
          <w:szCs w:val="28"/>
        </w:rPr>
        <w:t>n 1, đ</w:t>
      </w:r>
      <w:r w:rsidRPr="00E955AB">
        <w:rPr>
          <w:sz w:val="28"/>
          <w:szCs w:val="28"/>
        </w:rPr>
        <w:t>ề nghị làm rõ thế nào là “</w:t>
      </w:r>
      <w:r w:rsidRPr="00E955AB">
        <w:rPr>
          <w:i/>
          <w:iCs/>
          <w:sz w:val="28"/>
          <w:szCs w:val="28"/>
        </w:rPr>
        <w:t>kịp thời</w:t>
      </w:r>
      <w:r w:rsidRPr="00E955AB">
        <w:rPr>
          <w:rFonts w:ascii="Times New Roman" w:hAnsi="Times New Roman"/>
          <w:sz w:val="28"/>
          <w:szCs w:val="28"/>
        </w:rPr>
        <w:t>” trong quy đ</w:t>
      </w:r>
      <w:r w:rsidRPr="00E955AB">
        <w:rPr>
          <w:sz w:val="28"/>
          <w:szCs w:val="28"/>
        </w:rPr>
        <w:t>ịnh “</w:t>
      </w:r>
      <w:r w:rsidRPr="00E955AB">
        <w:rPr>
          <w:sz w:val="28"/>
          <w:szCs w:val="28"/>
          <w:lang w:val="vi-VN"/>
        </w:rPr>
        <w:t xml:space="preserve">Không thông báo </w:t>
      </w:r>
      <w:r w:rsidRPr="00E955AB">
        <w:rPr>
          <w:i/>
          <w:iCs/>
          <w:sz w:val="28"/>
          <w:szCs w:val="28"/>
        </w:rPr>
        <w:t>k</w:t>
      </w:r>
      <w:r w:rsidRPr="00E955AB">
        <w:rPr>
          <w:i/>
          <w:iCs/>
          <w:sz w:val="28"/>
          <w:szCs w:val="28"/>
          <w:lang w:val="vi-VN"/>
        </w:rPr>
        <w:t>ịp th</w:t>
      </w:r>
      <w:r w:rsidRPr="00E955AB">
        <w:rPr>
          <w:i/>
          <w:iCs/>
          <w:sz w:val="28"/>
          <w:szCs w:val="28"/>
        </w:rPr>
        <w:t>ờ</w:t>
      </w:r>
      <w:r w:rsidRPr="00E955AB">
        <w:rPr>
          <w:i/>
          <w:iCs/>
          <w:sz w:val="28"/>
          <w:szCs w:val="28"/>
          <w:lang w:val="vi-VN"/>
        </w:rPr>
        <w:t>i</w:t>
      </w:r>
      <w:r w:rsidRPr="00E955AB">
        <w:rPr>
          <w:sz w:val="28"/>
          <w:szCs w:val="28"/>
          <w:lang w:val="vi-VN"/>
        </w:rPr>
        <w:t xml:space="preserve"> cho Cảng vụ hàng hải khi phát hiện thấy sự sai lệ</w:t>
      </w:r>
      <w:r w:rsidRPr="00E955AB">
        <w:rPr>
          <w:rFonts w:ascii="Times New Roman" w:hAnsi="Times New Roman"/>
          <w:sz w:val="28"/>
          <w:szCs w:val="28"/>
          <w:lang w:val="vi-VN"/>
        </w:rPr>
        <w:t>ch, hư h</w:t>
      </w:r>
      <w:r w:rsidRPr="00E955AB">
        <w:rPr>
          <w:sz w:val="28"/>
          <w:szCs w:val="28"/>
          <w:lang w:val="vi-VN"/>
        </w:rPr>
        <w:t>ỏng của các báo hiệu hàng hải tạ</w:t>
      </w:r>
      <w:r w:rsidRPr="00E955AB">
        <w:rPr>
          <w:rFonts w:ascii="Times New Roman" w:hAnsi="Times New Roman"/>
          <w:sz w:val="28"/>
          <w:szCs w:val="28"/>
          <w:lang w:val="vi-VN"/>
        </w:rPr>
        <w:t>i vùng nư</w:t>
      </w:r>
      <w:r w:rsidRPr="00E955AB">
        <w:rPr>
          <w:sz w:val="28"/>
          <w:szCs w:val="28"/>
          <w:lang w:val="vi-VN"/>
        </w:rPr>
        <w:t>ớc cảng biển và khu vực quản lý của Cảng vụ hàng hải</w:t>
      </w:r>
      <w:r w:rsidRPr="00E955AB">
        <w:rPr>
          <w:sz w:val="28"/>
          <w:szCs w:val="28"/>
        </w:rPr>
        <w:t>”</w:t>
      </w:r>
      <w:r w:rsidRPr="00E955AB">
        <w:rPr>
          <w:sz w:val="28"/>
          <w:szCs w:val="28"/>
          <w:lang w:val="vi-VN"/>
        </w:rPr>
        <w:t>.</w:t>
      </w:r>
      <w:r w:rsidRPr="00E955AB">
        <w:rPr>
          <w:sz w:val="28"/>
          <w:szCs w:val="28"/>
        </w:rPr>
        <w:t xml:space="preserve"> Bộ Giao thông vận tải cho rằ</w:t>
      </w:r>
      <w:r w:rsidRPr="00E955AB">
        <w:rPr>
          <w:rFonts w:ascii="Times New Roman" w:hAnsi="Times New Roman"/>
          <w:sz w:val="28"/>
          <w:szCs w:val="28"/>
        </w:rPr>
        <w:t>ng quy đ</w:t>
      </w:r>
      <w:r w:rsidRPr="00E955AB">
        <w:rPr>
          <w:sz w:val="28"/>
          <w:szCs w:val="28"/>
        </w:rPr>
        <w:t>ịnh này chỉ có thể</w:t>
      </w:r>
      <w:r w:rsidRPr="00E955AB">
        <w:rPr>
          <w:rFonts w:ascii="Times New Roman" w:hAnsi="Times New Roman"/>
          <w:sz w:val="28"/>
          <w:szCs w:val="28"/>
        </w:rPr>
        <w:t xml:space="preserve"> mang tính đ</w:t>
      </w:r>
      <w:r w:rsidRPr="00E955AB">
        <w:rPr>
          <w:sz w:val="28"/>
          <w:szCs w:val="28"/>
        </w:rPr>
        <w:t>ị</w:t>
      </w:r>
      <w:r w:rsidRPr="00E955AB">
        <w:rPr>
          <w:rFonts w:ascii="Times New Roman" w:hAnsi="Times New Roman"/>
          <w:sz w:val="28"/>
          <w:szCs w:val="28"/>
        </w:rPr>
        <w:t>nh lư</w:t>
      </w:r>
      <w:r w:rsidRPr="00E955AB">
        <w:rPr>
          <w:sz w:val="28"/>
          <w:szCs w:val="28"/>
        </w:rPr>
        <w:t>ợng, không thể</w:t>
      </w:r>
      <w:r w:rsidRPr="00E955AB">
        <w:rPr>
          <w:rFonts w:ascii="Times New Roman" w:hAnsi="Times New Roman"/>
          <w:sz w:val="28"/>
          <w:szCs w:val="28"/>
        </w:rPr>
        <w:t xml:space="preserve"> đ</w:t>
      </w:r>
      <w:r w:rsidRPr="00E955AB">
        <w:rPr>
          <w:sz w:val="28"/>
          <w:szCs w:val="28"/>
        </w:rPr>
        <w:t>ịnh tính vì nh</w:t>
      </w:r>
      <w:r w:rsidRPr="00E955AB">
        <w:rPr>
          <w:rFonts w:ascii="Times New Roman" w:hAnsi="Times New Roman"/>
          <w:sz w:val="28"/>
          <w:szCs w:val="28"/>
        </w:rPr>
        <w:t>ư th</w:t>
      </w:r>
      <w:r w:rsidRPr="00E955AB">
        <w:rPr>
          <w:sz w:val="28"/>
          <w:szCs w:val="28"/>
        </w:rPr>
        <w:t>ế sẽ cứng nhắc và không khả thi</w:t>
      </w:r>
    </w:p>
    <w:p w:rsidR="00C00DEF" w:rsidRPr="00E955AB" w:rsidRDefault="00C00DEF" w:rsidP="001567B8">
      <w:pPr>
        <w:spacing w:before="120" w:after="120" w:line="288" w:lineRule="auto"/>
        <w:ind w:firstLine="720"/>
        <w:jc w:val="both"/>
        <w:rPr>
          <w:rFonts w:ascii="Times New Roman" w:hAnsi="Times New Roman" w:cs="Times New Roman"/>
          <w:b/>
          <w:bCs/>
          <w:sz w:val="28"/>
          <w:szCs w:val="28"/>
        </w:rPr>
      </w:pPr>
      <w:r w:rsidRPr="00E955AB">
        <w:rPr>
          <w:rFonts w:ascii="Times New Roman" w:hAnsi="Times New Roman" w:cs="Times New Roman"/>
          <w:b/>
          <w:bCs/>
          <w:sz w:val="28"/>
          <w:szCs w:val="28"/>
        </w:rPr>
        <w:t xml:space="preserve">16. Tại Điều 35 (Điều </w:t>
      </w:r>
      <w:r>
        <w:rPr>
          <w:rFonts w:ascii="Times New Roman" w:hAnsi="Times New Roman" w:cs="Times New Roman"/>
          <w:b/>
          <w:bCs/>
          <w:sz w:val="28"/>
          <w:szCs w:val="28"/>
        </w:rPr>
        <w:t>41</w:t>
      </w:r>
      <w:r w:rsidRPr="00E955AB">
        <w:rPr>
          <w:rFonts w:ascii="Times New Roman" w:hAnsi="Times New Roman" w:cs="Times New Roman"/>
          <w:b/>
          <w:bCs/>
          <w:sz w:val="28"/>
          <w:szCs w:val="28"/>
        </w:rPr>
        <w:t xml:space="preserve"> Dự thảo mới)</w:t>
      </w:r>
    </w:p>
    <w:p w:rsidR="00C00DEF" w:rsidRPr="00E955AB" w:rsidRDefault="00C00DEF" w:rsidP="001567B8">
      <w:pPr>
        <w:spacing w:before="120" w:after="120" w:line="288" w:lineRule="auto"/>
        <w:ind w:firstLine="720"/>
        <w:jc w:val="both"/>
        <w:rPr>
          <w:rFonts w:ascii="Times New Roman" w:hAnsi="Times New Roman" w:cs="Times New Roman"/>
          <w:sz w:val="28"/>
          <w:szCs w:val="28"/>
        </w:rPr>
      </w:pPr>
      <w:r w:rsidRPr="00E955AB">
        <w:rPr>
          <w:rFonts w:ascii="Times New Roman" w:hAnsi="Times New Roman" w:cs="Times New Roman"/>
          <w:sz w:val="28"/>
          <w:szCs w:val="28"/>
        </w:rPr>
        <w:t>- Bộ Tư pháp:  đề nghị làm rõ căn cứ pháp lý.</w:t>
      </w:r>
    </w:p>
    <w:p w:rsidR="00C00DEF" w:rsidRPr="00E955AB" w:rsidRDefault="00C00DEF" w:rsidP="001567B8">
      <w:pPr>
        <w:spacing w:before="120" w:after="120" w:line="288" w:lineRule="auto"/>
        <w:ind w:firstLine="720"/>
        <w:jc w:val="both"/>
        <w:rPr>
          <w:rFonts w:ascii="Times New Roman" w:hAnsi="Times New Roman" w:cs="Times New Roman"/>
          <w:sz w:val="28"/>
          <w:szCs w:val="28"/>
        </w:rPr>
      </w:pPr>
      <w:r w:rsidRPr="00E955AB">
        <w:rPr>
          <w:rFonts w:ascii="Times New Roman" w:hAnsi="Times New Roman" w:cs="Times New Roman"/>
          <w:sz w:val="28"/>
          <w:szCs w:val="28"/>
        </w:rPr>
        <w:t>- Bộ Nông nghiệp và Phát triển nông thôn:  đề nghị bỏ vì trùng với quy định tại Điều 14 Nghị định 132/2015/NĐ-CP của Chính phủ quy định xử phạt vi phạm hành chính trong lĩnh vực giao thông đường thủy nội địa.</w:t>
      </w:r>
    </w:p>
    <w:p w:rsidR="00C00DEF" w:rsidRPr="00E955AB" w:rsidRDefault="00C00DEF" w:rsidP="001567B8">
      <w:pPr>
        <w:spacing w:before="120" w:after="120" w:line="288" w:lineRule="auto"/>
        <w:ind w:firstLine="720"/>
        <w:jc w:val="both"/>
        <w:rPr>
          <w:rFonts w:ascii="Times New Roman" w:hAnsi="Times New Roman" w:cs="Times New Roman"/>
          <w:sz w:val="28"/>
          <w:szCs w:val="28"/>
        </w:rPr>
      </w:pPr>
      <w:r w:rsidRPr="00E955AB">
        <w:rPr>
          <w:rFonts w:ascii="Times New Roman" w:hAnsi="Times New Roman" w:cs="Times New Roman"/>
          <w:sz w:val="28"/>
          <w:szCs w:val="28"/>
        </w:rPr>
        <w:t>Bộ Giao thông vận tải xây dựng quy định dựa trên căn cứ thực tế, bất cập hiện nay. Bên cạnh đó, quy định tại Điều này không trùng với quy định tại Điều 14 Nghị định 132/2015/NĐ-CP vì đây là quy định xử phạt đối với vi phạm quy định về niên hạn của phương tiện thủy nội địa khi vào, rời và hoạt động tại cảng biển (không phải cảng bến thủy nội địa).</w:t>
      </w:r>
    </w:p>
    <w:p w:rsidR="00C00DEF" w:rsidRPr="00E955AB" w:rsidRDefault="00C00DEF" w:rsidP="00B00FA6">
      <w:pPr>
        <w:spacing w:before="120" w:after="120" w:line="288" w:lineRule="auto"/>
        <w:ind w:left="567" w:firstLine="142"/>
        <w:jc w:val="both"/>
        <w:rPr>
          <w:rFonts w:ascii="Times New Roman" w:hAnsi="Times New Roman" w:cs="Times New Roman"/>
          <w:b/>
          <w:bCs/>
          <w:sz w:val="28"/>
          <w:szCs w:val="28"/>
        </w:rPr>
      </w:pPr>
      <w:r w:rsidRPr="00E955AB">
        <w:rPr>
          <w:rFonts w:ascii="Times New Roman" w:hAnsi="Times New Roman" w:cs="Times New Roman"/>
          <w:b/>
          <w:bCs/>
          <w:sz w:val="28"/>
          <w:szCs w:val="28"/>
        </w:rPr>
        <w:t xml:space="preserve">17. Tại Điều 36 (Điều </w:t>
      </w:r>
      <w:r>
        <w:rPr>
          <w:rFonts w:ascii="Times New Roman" w:hAnsi="Times New Roman" w:cs="Times New Roman"/>
          <w:b/>
          <w:bCs/>
          <w:sz w:val="28"/>
          <w:szCs w:val="28"/>
        </w:rPr>
        <w:t>42</w:t>
      </w:r>
      <w:r w:rsidRPr="00E955AB">
        <w:rPr>
          <w:rFonts w:ascii="Times New Roman" w:hAnsi="Times New Roman" w:cs="Times New Roman"/>
          <w:b/>
          <w:bCs/>
          <w:sz w:val="28"/>
          <w:szCs w:val="28"/>
        </w:rPr>
        <w:t xml:space="preserve"> Dự thảo mới)</w:t>
      </w:r>
    </w:p>
    <w:p w:rsidR="00C00DEF" w:rsidRPr="00E955AB" w:rsidRDefault="00C00DEF" w:rsidP="00B00FA6">
      <w:pPr>
        <w:spacing w:before="120" w:after="120" w:line="288" w:lineRule="auto"/>
        <w:ind w:firstLine="567"/>
        <w:jc w:val="both"/>
        <w:rPr>
          <w:rFonts w:ascii="Times New Roman" w:hAnsi="Times New Roman" w:cs="Times New Roman"/>
          <w:sz w:val="28"/>
          <w:szCs w:val="28"/>
        </w:rPr>
      </w:pPr>
      <w:r w:rsidRPr="00E955AB">
        <w:rPr>
          <w:rFonts w:ascii="Times New Roman" w:hAnsi="Times New Roman" w:cs="Times New Roman"/>
          <w:sz w:val="28"/>
          <w:szCs w:val="28"/>
        </w:rPr>
        <w:t xml:space="preserve"> -  UBND tỉnh Thừa Thiên Huế: Điểm a, Khoản 2 </w:t>
      </w:r>
      <w:r w:rsidRPr="00E955AB">
        <w:rPr>
          <w:rFonts w:ascii="Times New Roman" w:hAnsi="Times New Roman" w:cs="Times New Roman"/>
          <w:i/>
          <w:iCs/>
          <w:sz w:val="28"/>
          <w:szCs w:val="28"/>
        </w:rPr>
        <w:t>“</w:t>
      </w:r>
      <w:r w:rsidRPr="00E955AB">
        <w:rPr>
          <w:rFonts w:ascii="Times New Roman" w:hAnsi="Times New Roman" w:cs="Times New Roman"/>
          <w:i/>
          <w:iCs/>
          <w:sz w:val="28"/>
          <w:szCs w:val="28"/>
          <w:lang w:val="vi-VN"/>
        </w:rPr>
        <w:t>B</w:t>
      </w:r>
      <w:r w:rsidRPr="00E955AB">
        <w:rPr>
          <w:rFonts w:ascii="Times New Roman" w:hAnsi="Times New Roman" w:cs="Times New Roman"/>
          <w:i/>
          <w:iCs/>
          <w:sz w:val="28"/>
          <w:szCs w:val="28"/>
        </w:rPr>
        <w:t xml:space="preserve">ố </w:t>
      </w:r>
      <w:r w:rsidRPr="00E955AB">
        <w:rPr>
          <w:rFonts w:ascii="Times New Roman" w:hAnsi="Times New Roman" w:cs="Times New Roman"/>
          <w:i/>
          <w:iCs/>
          <w:sz w:val="28"/>
          <w:szCs w:val="28"/>
          <w:lang w:val="vi-VN"/>
        </w:rPr>
        <w:t>trí thuyền viên làm việc trên tàu thuyền không có đủ chứng chỉ hành ngh</w:t>
      </w:r>
      <w:r w:rsidRPr="00E955AB">
        <w:rPr>
          <w:rFonts w:ascii="Times New Roman" w:hAnsi="Times New Roman" w:cs="Times New Roman"/>
          <w:i/>
          <w:iCs/>
          <w:sz w:val="28"/>
          <w:szCs w:val="28"/>
        </w:rPr>
        <w:t>ề</w:t>
      </w:r>
      <w:r w:rsidRPr="00E955AB">
        <w:rPr>
          <w:rFonts w:ascii="Times New Roman" w:hAnsi="Times New Roman" w:cs="Times New Roman"/>
          <w:i/>
          <w:iCs/>
          <w:sz w:val="28"/>
          <w:szCs w:val="28"/>
          <w:lang w:val="vi-VN"/>
        </w:rPr>
        <w:t>, s</w:t>
      </w:r>
      <w:r w:rsidRPr="00E955AB">
        <w:rPr>
          <w:rFonts w:ascii="Times New Roman" w:hAnsi="Times New Roman" w:cs="Times New Roman"/>
          <w:i/>
          <w:iCs/>
          <w:sz w:val="28"/>
          <w:szCs w:val="28"/>
        </w:rPr>
        <w:t>ổ</w:t>
      </w:r>
      <w:r w:rsidRPr="00E955AB">
        <w:rPr>
          <w:rFonts w:ascii="Times New Roman" w:hAnsi="Times New Roman" w:cs="Times New Roman"/>
          <w:i/>
          <w:iCs/>
          <w:sz w:val="28"/>
          <w:szCs w:val="28"/>
          <w:lang w:val="vi-VN"/>
        </w:rPr>
        <w:t xml:space="preserve"> thuy</w:t>
      </w:r>
      <w:r w:rsidRPr="00E955AB">
        <w:rPr>
          <w:rFonts w:ascii="Times New Roman" w:hAnsi="Times New Roman" w:cs="Times New Roman"/>
          <w:i/>
          <w:iCs/>
          <w:sz w:val="28"/>
          <w:szCs w:val="28"/>
        </w:rPr>
        <w:t>ề</w:t>
      </w:r>
      <w:r w:rsidRPr="00E955AB">
        <w:rPr>
          <w:rFonts w:ascii="Times New Roman" w:hAnsi="Times New Roman" w:cs="Times New Roman"/>
          <w:i/>
          <w:iCs/>
          <w:sz w:val="28"/>
          <w:szCs w:val="28"/>
          <w:lang w:val="vi-VN"/>
        </w:rPr>
        <w:t>n viên hoặc có chứng chỉ hành nghề nhưng hết hiệu lực hoặc b</w:t>
      </w:r>
      <w:r w:rsidRPr="00E955AB">
        <w:rPr>
          <w:rFonts w:ascii="Times New Roman" w:hAnsi="Times New Roman" w:cs="Times New Roman"/>
          <w:i/>
          <w:iCs/>
          <w:sz w:val="28"/>
          <w:szCs w:val="28"/>
        </w:rPr>
        <w:t xml:space="preserve">ố </w:t>
      </w:r>
      <w:r w:rsidRPr="00E955AB">
        <w:rPr>
          <w:rFonts w:ascii="Times New Roman" w:hAnsi="Times New Roman" w:cs="Times New Roman"/>
          <w:i/>
          <w:iCs/>
          <w:sz w:val="28"/>
          <w:szCs w:val="28"/>
          <w:lang w:val="vi-VN"/>
        </w:rPr>
        <w:t>trí chức danh thuyền viên không phù hợp với chứng chỉ hành nghề của thuy</w:t>
      </w:r>
      <w:r w:rsidRPr="00E955AB">
        <w:rPr>
          <w:rFonts w:ascii="Times New Roman" w:hAnsi="Times New Roman" w:cs="Times New Roman"/>
          <w:i/>
          <w:iCs/>
          <w:sz w:val="28"/>
          <w:szCs w:val="28"/>
        </w:rPr>
        <w:t>ề</w:t>
      </w:r>
      <w:r w:rsidRPr="00E955AB">
        <w:rPr>
          <w:rFonts w:ascii="Times New Roman" w:hAnsi="Times New Roman" w:cs="Times New Roman"/>
          <w:i/>
          <w:iCs/>
          <w:sz w:val="28"/>
          <w:szCs w:val="28"/>
          <w:lang w:val="vi-VN"/>
        </w:rPr>
        <w:t>n viên</w:t>
      </w:r>
      <w:r w:rsidRPr="00E955AB">
        <w:rPr>
          <w:rFonts w:ascii="Times New Roman" w:hAnsi="Times New Roman" w:cs="Times New Roman"/>
          <w:i/>
          <w:iCs/>
          <w:sz w:val="28"/>
          <w:szCs w:val="28"/>
        </w:rPr>
        <w:t>”</w:t>
      </w:r>
      <w:r w:rsidRPr="00E955AB">
        <w:rPr>
          <w:rFonts w:ascii="Times New Roman" w:hAnsi="Times New Roman" w:cs="Times New Roman"/>
          <w:sz w:val="28"/>
          <w:szCs w:val="28"/>
        </w:rPr>
        <w:t>, đề nghị quy định mức phạt tăng dần đối với từng nhóm chức danh như trên (thủy thủ, sỹ quan, thuyền trưởng…) tương ứng với tính chất nghiêm trọng của hành vi vi phạm khi chức danh đó không được bố trí thuyền viên có chứng chỉ phù hợp theo quy định.</w:t>
      </w:r>
    </w:p>
    <w:p w:rsidR="00C00DEF" w:rsidRPr="00E955AB" w:rsidRDefault="00C00DEF" w:rsidP="009E43F1">
      <w:pPr>
        <w:spacing w:before="120" w:after="120" w:line="288" w:lineRule="auto"/>
        <w:ind w:firstLine="720"/>
        <w:jc w:val="both"/>
        <w:rPr>
          <w:rFonts w:ascii="Times New Roman" w:hAnsi="Times New Roman" w:cs="Times New Roman"/>
          <w:sz w:val="28"/>
          <w:szCs w:val="28"/>
        </w:rPr>
      </w:pPr>
      <w:r w:rsidRPr="00E955AB">
        <w:rPr>
          <w:rFonts w:ascii="Times New Roman" w:hAnsi="Times New Roman" w:cs="Times New Roman"/>
          <w:sz w:val="28"/>
          <w:szCs w:val="28"/>
        </w:rPr>
        <w:t>Bộ Giao thông vận tải thống nhất kết cấu trong Dự thảo Nghị định là quy định mức xử phạt vi phạm hành chính và tính chất nguy hiểm của hành vi vi phạm theo dung tích tàu thuyền.</w:t>
      </w:r>
    </w:p>
    <w:p w:rsidR="00C00DEF" w:rsidRPr="00E955AB" w:rsidRDefault="00C00DEF" w:rsidP="001567B8">
      <w:pPr>
        <w:spacing w:before="120" w:after="120" w:line="288" w:lineRule="auto"/>
        <w:ind w:firstLine="720"/>
        <w:jc w:val="both"/>
        <w:rPr>
          <w:rFonts w:ascii="Times New Roman" w:hAnsi="Times New Roman" w:cs="Times New Roman"/>
          <w:b/>
          <w:bCs/>
          <w:sz w:val="28"/>
          <w:szCs w:val="28"/>
        </w:rPr>
      </w:pPr>
      <w:r w:rsidRPr="00E955AB">
        <w:rPr>
          <w:rFonts w:ascii="Times New Roman" w:hAnsi="Times New Roman" w:cs="Times New Roman"/>
          <w:b/>
          <w:bCs/>
          <w:sz w:val="28"/>
          <w:szCs w:val="28"/>
        </w:rPr>
        <w:t>18. Tại Điều 44 (Điều 4</w:t>
      </w:r>
      <w:r>
        <w:rPr>
          <w:rFonts w:ascii="Times New Roman" w:hAnsi="Times New Roman" w:cs="Times New Roman"/>
          <w:b/>
          <w:bCs/>
          <w:sz w:val="28"/>
          <w:szCs w:val="28"/>
        </w:rPr>
        <w:t>5</w:t>
      </w:r>
      <w:r w:rsidRPr="00E955AB">
        <w:rPr>
          <w:rFonts w:ascii="Times New Roman" w:hAnsi="Times New Roman" w:cs="Times New Roman"/>
          <w:b/>
          <w:bCs/>
          <w:sz w:val="28"/>
          <w:szCs w:val="28"/>
        </w:rPr>
        <w:t xml:space="preserve"> Dự thảo mới)</w:t>
      </w:r>
    </w:p>
    <w:p w:rsidR="00C00DEF" w:rsidRPr="00E955AB" w:rsidRDefault="00C00DEF" w:rsidP="00BA3587">
      <w:pPr>
        <w:spacing w:before="120" w:after="120" w:line="288" w:lineRule="auto"/>
        <w:ind w:firstLine="720"/>
        <w:jc w:val="both"/>
        <w:rPr>
          <w:rFonts w:ascii="Times New Roman" w:hAnsi="Times New Roman" w:cs="Times New Roman"/>
          <w:sz w:val="28"/>
          <w:szCs w:val="28"/>
        </w:rPr>
      </w:pPr>
      <w:r w:rsidRPr="00E955AB">
        <w:rPr>
          <w:rFonts w:ascii="Times New Roman" w:hAnsi="Times New Roman" w:cs="Times New Roman"/>
          <w:sz w:val="28"/>
          <w:szCs w:val="28"/>
        </w:rPr>
        <w:t>- Thanh tra Chính phủ: Khoản 3, đề nghị tăng mức xử phạt đối với hành vi vi phạm nồng độ cồn.</w:t>
      </w:r>
    </w:p>
    <w:p w:rsidR="00C00DEF" w:rsidRPr="00E955AB" w:rsidRDefault="00C00DEF" w:rsidP="00BA3587">
      <w:pPr>
        <w:spacing w:before="120" w:after="120" w:line="288" w:lineRule="auto"/>
        <w:ind w:firstLine="720"/>
        <w:jc w:val="both"/>
        <w:rPr>
          <w:rFonts w:ascii="Times New Roman" w:hAnsi="Times New Roman" w:cs="Times New Roman"/>
          <w:sz w:val="28"/>
          <w:szCs w:val="28"/>
        </w:rPr>
      </w:pPr>
      <w:r w:rsidRPr="00E955AB">
        <w:rPr>
          <w:rFonts w:ascii="Times New Roman" w:hAnsi="Times New Roman" w:cs="Times New Roman"/>
          <w:sz w:val="28"/>
          <w:szCs w:val="28"/>
        </w:rPr>
        <w:t>- Bộ Tư pháp: Khoản 3, đề nghị làm rõ quy định nồng độ cồn lấy ở đâu?.</w:t>
      </w:r>
    </w:p>
    <w:p w:rsidR="00C00DEF" w:rsidRDefault="00C00DEF" w:rsidP="00BA3587">
      <w:pPr>
        <w:spacing w:before="120" w:after="120" w:line="288" w:lineRule="auto"/>
        <w:ind w:firstLine="720"/>
        <w:jc w:val="both"/>
        <w:rPr>
          <w:rFonts w:ascii="Times New Roman" w:hAnsi="Times New Roman" w:cs="Times New Roman"/>
          <w:sz w:val="28"/>
          <w:szCs w:val="28"/>
        </w:rPr>
      </w:pPr>
      <w:r w:rsidRPr="00E955AB">
        <w:rPr>
          <w:rFonts w:ascii="Times New Roman" w:hAnsi="Times New Roman" w:cs="Times New Roman"/>
          <w:sz w:val="28"/>
          <w:szCs w:val="28"/>
        </w:rPr>
        <w:t>Bộ Giao thông vận tải cho rằng quy định xử phạt vi phạm hành chính đối với hành vi vi phạm nồng độ cồn là đủ sức răn đe. Bên cạnh đó, quy định “nồng độ cồn trong máu hoặc hơi thở vượt quá 50 miligam/100 mililít máu hoặc vượt quá 0,25 miligam/1 lít khí thở” được xây dựng trên cơ sở tham khảo quy định của Công ước và Bộ luật STCW 78/95, sửa đổi Manila 2015.</w:t>
      </w:r>
    </w:p>
    <w:p w:rsidR="00C00DEF" w:rsidRPr="00D320D0" w:rsidRDefault="00C00DEF" w:rsidP="004861B4">
      <w:pPr>
        <w:spacing w:before="120" w:after="120" w:line="288" w:lineRule="auto"/>
        <w:ind w:firstLine="720"/>
        <w:jc w:val="both"/>
        <w:rPr>
          <w:rFonts w:ascii="Times New Roman" w:hAnsi="Times New Roman" w:cs="Times New Roman"/>
          <w:b/>
          <w:bCs/>
          <w:sz w:val="28"/>
          <w:szCs w:val="28"/>
        </w:rPr>
      </w:pPr>
      <w:r w:rsidRPr="00D320D0">
        <w:rPr>
          <w:rFonts w:ascii="Times New Roman" w:hAnsi="Times New Roman" w:cs="Times New Roman"/>
          <w:b/>
          <w:bCs/>
          <w:sz w:val="28"/>
          <w:szCs w:val="28"/>
        </w:rPr>
        <w:t>1</w:t>
      </w:r>
      <w:r>
        <w:rPr>
          <w:rFonts w:ascii="Times New Roman" w:hAnsi="Times New Roman" w:cs="Times New Roman"/>
          <w:b/>
          <w:bCs/>
          <w:sz w:val="28"/>
          <w:szCs w:val="28"/>
        </w:rPr>
        <w:t>9</w:t>
      </w:r>
      <w:r w:rsidRPr="00D320D0">
        <w:rPr>
          <w:rFonts w:ascii="Times New Roman" w:hAnsi="Times New Roman" w:cs="Times New Roman"/>
          <w:b/>
          <w:bCs/>
          <w:sz w:val="28"/>
          <w:szCs w:val="28"/>
        </w:rPr>
        <w:t xml:space="preserve">. </w:t>
      </w:r>
      <w:r>
        <w:rPr>
          <w:rFonts w:ascii="Times New Roman" w:hAnsi="Times New Roman" w:cs="Times New Roman"/>
          <w:b/>
          <w:bCs/>
          <w:sz w:val="28"/>
          <w:szCs w:val="28"/>
        </w:rPr>
        <w:t xml:space="preserve">Tại </w:t>
      </w:r>
      <w:r w:rsidRPr="00D320D0">
        <w:rPr>
          <w:rFonts w:ascii="Times New Roman" w:hAnsi="Times New Roman" w:cs="Times New Roman"/>
          <w:b/>
          <w:bCs/>
          <w:sz w:val="28"/>
          <w:szCs w:val="28"/>
        </w:rPr>
        <w:t xml:space="preserve">Điều 49 (Điều </w:t>
      </w:r>
      <w:r>
        <w:rPr>
          <w:rFonts w:ascii="Times New Roman" w:hAnsi="Times New Roman" w:cs="Times New Roman"/>
          <w:b/>
          <w:bCs/>
          <w:sz w:val="28"/>
          <w:szCs w:val="28"/>
        </w:rPr>
        <w:t>20</w:t>
      </w:r>
      <w:r w:rsidRPr="00D320D0">
        <w:rPr>
          <w:rFonts w:ascii="Times New Roman" w:hAnsi="Times New Roman" w:cs="Times New Roman"/>
          <w:b/>
          <w:bCs/>
          <w:sz w:val="28"/>
          <w:szCs w:val="28"/>
        </w:rPr>
        <w:t xml:space="preserve"> Dự thảo mới)</w:t>
      </w:r>
    </w:p>
    <w:p w:rsidR="00C00DEF" w:rsidRPr="00B667D4" w:rsidRDefault="00C00DEF" w:rsidP="004861B4">
      <w:pPr>
        <w:ind w:firstLine="720"/>
        <w:jc w:val="both"/>
        <w:rPr>
          <w:rFonts w:ascii="Times New Roman" w:hAnsi="Times New Roman" w:cs="Times New Roman"/>
          <w:sz w:val="28"/>
          <w:szCs w:val="28"/>
        </w:rPr>
      </w:pPr>
      <w:r w:rsidRPr="00B667D4">
        <w:rPr>
          <w:rFonts w:ascii="Times New Roman" w:hAnsi="Times New Roman" w:cs="Times New Roman"/>
          <w:sz w:val="28"/>
          <w:szCs w:val="28"/>
        </w:rPr>
        <w:t>Bộ N</w:t>
      </w:r>
      <w:r w:rsidRPr="009468EC">
        <w:rPr>
          <w:rFonts w:ascii="Times New Roman" w:hAnsi="Times New Roman" w:cs="Times New Roman"/>
          <w:sz w:val="28"/>
          <w:szCs w:val="28"/>
        </w:rPr>
        <w:t xml:space="preserve">ông nghiệp và Phát triển nông thôn </w:t>
      </w:r>
      <w:r w:rsidRPr="00B667D4">
        <w:rPr>
          <w:rFonts w:ascii="Times New Roman" w:hAnsi="Times New Roman" w:cs="Times New Roman"/>
          <w:sz w:val="28"/>
          <w:szCs w:val="28"/>
        </w:rPr>
        <w:t>đề nghị bỏ vì trùng với Nghị định 49/2016/NĐ-CP sửa đổi, bổ sung một số điều của Nghị định 109/2013/NĐ-CP quy định xử phạt VPHC trong lĩnh vực quản lý giá, phí, lệ phí, hóa đơn</w:t>
      </w:r>
      <w:r w:rsidRPr="009468EC">
        <w:rPr>
          <w:rFonts w:ascii="Times New Roman" w:hAnsi="Times New Roman" w:cs="Times New Roman"/>
          <w:sz w:val="28"/>
          <w:szCs w:val="28"/>
        </w:rPr>
        <w:t xml:space="preserve">. Bộ Giao thông vận tải cho rằng đây là  quy định chuyên ngành và cần thiết phải quy định tại Dự thảo. Điều này được xây dựng dựa trên cơ sở tham chiếu Nghị định 146/2016/NĐ-CP quy định việc niêm yết giá, phụ thu ngoài giá dịch vụ vận chuyển hàng công-te-nơ bằng đường biển, giá dịch vụ tại cảng biển; Khoản 5 Điều 1  </w:t>
      </w:r>
      <w:r w:rsidRPr="00B667D4">
        <w:rPr>
          <w:rFonts w:ascii="Times New Roman" w:hAnsi="Times New Roman" w:cs="Times New Roman"/>
          <w:sz w:val="28"/>
          <w:szCs w:val="28"/>
        </w:rPr>
        <w:t>Nghị định 49/2016/NĐ-CP</w:t>
      </w:r>
      <w:r w:rsidRPr="009468EC">
        <w:rPr>
          <w:rFonts w:ascii="Times New Roman" w:hAnsi="Times New Roman" w:cs="Times New Roman"/>
          <w:sz w:val="28"/>
          <w:szCs w:val="28"/>
        </w:rPr>
        <w:t xml:space="preserve"> và</w:t>
      </w:r>
      <w:r w:rsidRPr="00B667D4">
        <w:rPr>
          <w:rFonts w:ascii="Times New Roman" w:hAnsi="Times New Roman" w:cs="Times New Roman"/>
          <w:sz w:val="28"/>
          <w:szCs w:val="28"/>
        </w:rPr>
        <w:t xml:space="preserve"> Điều 12, Nghị định 109/2013/NĐ-CP</w:t>
      </w:r>
      <w:r>
        <w:rPr>
          <w:rFonts w:ascii="Times New Roman" w:hAnsi="Times New Roman" w:cs="Times New Roman"/>
          <w:sz w:val="28"/>
          <w:szCs w:val="28"/>
        </w:rPr>
        <w:t>.</w:t>
      </w:r>
    </w:p>
    <w:p w:rsidR="00C00DEF" w:rsidRDefault="00C00DEF" w:rsidP="004861B4">
      <w:pPr>
        <w:spacing w:before="120" w:after="120" w:line="288" w:lineRule="auto"/>
        <w:ind w:firstLine="720"/>
        <w:jc w:val="both"/>
        <w:rPr>
          <w:rFonts w:ascii="Times New Roman" w:hAnsi="Times New Roman" w:cs="Times New Roman"/>
          <w:b/>
          <w:bCs/>
          <w:sz w:val="28"/>
          <w:szCs w:val="28"/>
        </w:rPr>
      </w:pPr>
    </w:p>
    <w:p w:rsidR="00C00DEF" w:rsidRPr="009468EC" w:rsidRDefault="00C00DEF" w:rsidP="004861B4">
      <w:pPr>
        <w:spacing w:before="120" w:after="120" w:line="288"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20</w:t>
      </w:r>
      <w:r w:rsidRPr="009468EC">
        <w:rPr>
          <w:rFonts w:ascii="Times New Roman" w:hAnsi="Times New Roman" w:cs="Times New Roman"/>
          <w:b/>
          <w:bCs/>
          <w:sz w:val="28"/>
          <w:szCs w:val="28"/>
        </w:rPr>
        <w:t xml:space="preserve">. </w:t>
      </w:r>
      <w:r>
        <w:rPr>
          <w:rFonts w:ascii="Times New Roman" w:hAnsi="Times New Roman" w:cs="Times New Roman"/>
          <w:b/>
          <w:bCs/>
          <w:sz w:val="28"/>
          <w:szCs w:val="28"/>
        </w:rPr>
        <w:t xml:space="preserve">Tại </w:t>
      </w:r>
      <w:r w:rsidRPr="009468EC">
        <w:rPr>
          <w:rFonts w:ascii="Times New Roman" w:hAnsi="Times New Roman" w:cs="Times New Roman"/>
          <w:b/>
          <w:bCs/>
          <w:sz w:val="28"/>
          <w:szCs w:val="28"/>
        </w:rPr>
        <w:t>Điều 50 (Điều 2</w:t>
      </w:r>
      <w:r>
        <w:rPr>
          <w:rFonts w:ascii="Times New Roman" w:hAnsi="Times New Roman" w:cs="Times New Roman"/>
          <w:b/>
          <w:bCs/>
          <w:sz w:val="28"/>
          <w:szCs w:val="28"/>
        </w:rPr>
        <w:t>1</w:t>
      </w:r>
      <w:r w:rsidRPr="009468EC">
        <w:rPr>
          <w:rFonts w:ascii="Times New Roman" w:hAnsi="Times New Roman" w:cs="Times New Roman"/>
          <w:b/>
          <w:bCs/>
          <w:sz w:val="28"/>
          <w:szCs w:val="28"/>
        </w:rPr>
        <w:t xml:space="preserve"> Dự thảo mới)</w:t>
      </w:r>
    </w:p>
    <w:p w:rsidR="00C00DEF" w:rsidRPr="009468EC" w:rsidRDefault="00C00DEF" w:rsidP="004861B4">
      <w:pPr>
        <w:ind w:firstLine="720"/>
        <w:jc w:val="both"/>
        <w:rPr>
          <w:rFonts w:ascii="Times New Roman" w:hAnsi="Times New Roman" w:cs="Times New Roman"/>
          <w:sz w:val="28"/>
          <w:szCs w:val="28"/>
        </w:rPr>
      </w:pPr>
      <w:r w:rsidRPr="00B667D4">
        <w:rPr>
          <w:rFonts w:ascii="Times New Roman" w:hAnsi="Times New Roman" w:cs="Times New Roman"/>
          <w:sz w:val="28"/>
          <w:szCs w:val="28"/>
        </w:rPr>
        <w:t>Bộ N</w:t>
      </w:r>
      <w:r w:rsidRPr="009468EC">
        <w:rPr>
          <w:rFonts w:ascii="Times New Roman" w:hAnsi="Times New Roman" w:cs="Times New Roman"/>
          <w:sz w:val="28"/>
          <w:szCs w:val="28"/>
        </w:rPr>
        <w:t xml:space="preserve">ông nghiệp và Phát triển nông thôn </w:t>
      </w:r>
      <w:r w:rsidRPr="00B667D4">
        <w:rPr>
          <w:rFonts w:ascii="Times New Roman" w:hAnsi="Times New Roman" w:cs="Times New Roman"/>
          <w:sz w:val="28"/>
          <w:szCs w:val="28"/>
        </w:rPr>
        <w:t>đề nghị bỏ vì trùng với Nghị định 49/2016/NĐ-CP sửa đổi, bổ sung một số điều của Nghị định 109/2013/NĐ-CP quy định xử phạt VPHC trong lĩnh vực quản lý giá, phí, lệ phí, hóa đơn</w:t>
      </w:r>
      <w:r w:rsidRPr="009468EC">
        <w:rPr>
          <w:rFonts w:ascii="Times New Roman" w:hAnsi="Times New Roman" w:cs="Times New Roman"/>
          <w:sz w:val="28"/>
          <w:szCs w:val="28"/>
        </w:rPr>
        <w:t xml:space="preserve">. Bộ Giao thông vận tải cho rằng đây là  quy định chuyên ngành và cần thiết phải quy định tại Dự thảo. Điều này được xây dựng dựa trên cơ sở tham chiếu Nghị định 146/2016/NĐ-CP quy định việc niêm yết giá, phụ thu ngoài giá dịch vụ vận chuyển hàng công-te-nơ bằng đường biển, giá dịch vụ tại cảng biển; Khoản 4 Điều 1 </w:t>
      </w:r>
      <w:r w:rsidRPr="00B667D4">
        <w:rPr>
          <w:rFonts w:ascii="Times New Roman" w:hAnsi="Times New Roman" w:cs="Times New Roman"/>
          <w:sz w:val="28"/>
          <w:szCs w:val="28"/>
        </w:rPr>
        <w:t>Nghị định 49/2016/NĐ-CP</w:t>
      </w:r>
      <w:r w:rsidRPr="009468EC">
        <w:rPr>
          <w:rFonts w:ascii="Times New Roman" w:hAnsi="Times New Roman" w:cs="Times New Roman"/>
          <w:sz w:val="28"/>
          <w:szCs w:val="28"/>
        </w:rPr>
        <w:t xml:space="preserve"> .</w:t>
      </w:r>
    </w:p>
    <w:p w:rsidR="00C00DEF" w:rsidRPr="00B667D4" w:rsidRDefault="00C00DEF" w:rsidP="004861B4">
      <w:pPr>
        <w:ind w:firstLine="720"/>
        <w:jc w:val="both"/>
        <w:rPr>
          <w:rFonts w:ascii="Times New Roman" w:hAnsi="Times New Roman" w:cs="Times New Roman"/>
          <w:sz w:val="28"/>
          <w:szCs w:val="28"/>
        </w:rPr>
      </w:pPr>
      <w:r w:rsidRPr="009468EC">
        <w:rPr>
          <w:rFonts w:ascii="Times New Roman" w:hAnsi="Times New Roman" w:cs="Times New Roman"/>
          <w:sz w:val="28"/>
          <w:szCs w:val="28"/>
        </w:rPr>
        <w:t>Bộ Tư pháp: Khoản 5, đ</w:t>
      </w:r>
      <w:r w:rsidRPr="00B667D4">
        <w:rPr>
          <w:rFonts w:ascii="Times New Roman" w:hAnsi="Times New Roman" w:cs="Times New Roman"/>
          <w:sz w:val="28"/>
          <w:szCs w:val="28"/>
        </w:rPr>
        <w:t>ề nghị không quy định vì các quy định này không xác định được hậu quả xảy ra</w:t>
      </w:r>
      <w:r w:rsidRPr="009468EC">
        <w:rPr>
          <w:rFonts w:ascii="Times New Roman" w:hAnsi="Times New Roman" w:cs="Times New Roman"/>
          <w:sz w:val="28"/>
          <w:szCs w:val="28"/>
        </w:rPr>
        <w:t>. Bộ Giao thông vận tải bảo lưu và giữ nguyên quy định này để bảo đảm sự thống nhất với hình thức xử phạt quy định tại Khoản 4 Điều 1 Nghị định 49/2016/NĐ-CP.</w:t>
      </w:r>
    </w:p>
    <w:p w:rsidR="00C00DEF" w:rsidRPr="009468EC" w:rsidRDefault="00C00DEF" w:rsidP="004861B4">
      <w:pPr>
        <w:spacing w:before="120" w:after="120" w:line="288" w:lineRule="auto"/>
        <w:ind w:firstLine="720"/>
        <w:jc w:val="both"/>
        <w:rPr>
          <w:rFonts w:ascii="Times New Roman" w:hAnsi="Times New Roman" w:cs="Times New Roman"/>
          <w:b/>
          <w:bCs/>
          <w:sz w:val="28"/>
          <w:szCs w:val="28"/>
        </w:rPr>
      </w:pPr>
      <w:r w:rsidRPr="009468EC">
        <w:rPr>
          <w:rFonts w:ascii="Times New Roman" w:hAnsi="Times New Roman" w:cs="Times New Roman"/>
          <w:b/>
          <w:bCs/>
          <w:sz w:val="28"/>
          <w:szCs w:val="28"/>
        </w:rPr>
        <w:t>2</w:t>
      </w:r>
      <w:r>
        <w:rPr>
          <w:rFonts w:ascii="Times New Roman" w:hAnsi="Times New Roman" w:cs="Times New Roman"/>
          <w:b/>
          <w:bCs/>
          <w:sz w:val="28"/>
          <w:szCs w:val="28"/>
        </w:rPr>
        <w:t>1</w:t>
      </w:r>
      <w:r w:rsidRPr="009468EC">
        <w:rPr>
          <w:rFonts w:ascii="Times New Roman" w:hAnsi="Times New Roman" w:cs="Times New Roman"/>
          <w:b/>
          <w:bCs/>
          <w:sz w:val="28"/>
          <w:szCs w:val="28"/>
        </w:rPr>
        <w:t xml:space="preserve">.  </w:t>
      </w:r>
      <w:r>
        <w:rPr>
          <w:rFonts w:ascii="Times New Roman" w:hAnsi="Times New Roman" w:cs="Times New Roman"/>
          <w:b/>
          <w:bCs/>
          <w:sz w:val="28"/>
          <w:szCs w:val="28"/>
        </w:rPr>
        <w:t xml:space="preserve">Tại </w:t>
      </w:r>
      <w:r w:rsidRPr="009468EC">
        <w:rPr>
          <w:rFonts w:ascii="Times New Roman" w:hAnsi="Times New Roman" w:cs="Times New Roman"/>
          <w:b/>
          <w:bCs/>
          <w:sz w:val="28"/>
          <w:szCs w:val="28"/>
        </w:rPr>
        <w:t>Điều 51 (Điều 2</w:t>
      </w:r>
      <w:r>
        <w:rPr>
          <w:rFonts w:ascii="Times New Roman" w:hAnsi="Times New Roman" w:cs="Times New Roman"/>
          <w:b/>
          <w:bCs/>
          <w:sz w:val="28"/>
          <w:szCs w:val="28"/>
        </w:rPr>
        <w:t>2</w:t>
      </w:r>
      <w:r w:rsidRPr="009468EC">
        <w:rPr>
          <w:rFonts w:ascii="Times New Roman" w:hAnsi="Times New Roman" w:cs="Times New Roman"/>
          <w:b/>
          <w:bCs/>
          <w:sz w:val="28"/>
          <w:szCs w:val="28"/>
        </w:rPr>
        <w:t xml:space="preserve"> Dự thảo mới)</w:t>
      </w:r>
    </w:p>
    <w:p w:rsidR="00C00DEF" w:rsidRDefault="00C00DEF" w:rsidP="004861B4">
      <w:pPr>
        <w:ind w:firstLine="720"/>
        <w:jc w:val="both"/>
        <w:rPr>
          <w:rFonts w:ascii="Times New Roman" w:hAnsi="Times New Roman" w:cs="Times New Roman"/>
          <w:sz w:val="28"/>
          <w:szCs w:val="28"/>
        </w:rPr>
      </w:pPr>
      <w:r w:rsidRPr="00B667D4">
        <w:rPr>
          <w:rFonts w:ascii="Times New Roman" w:hAnsi="Times New Roman" w:cs="Times New Roman"/>
          <w:sz w:val="28"/>
          <w:szCs w:val="28"/>
        </w:rPr>
        <w:t>Bộ N</w:t>
      </w:r>
      <w:r w:rsidRPr="009468EC">
        <w:rPr>
          <w:rFonts w:ascii="Times New Roman" w:hAnsi="Times New Roman" w:cs="Times New Roman"/>
          <w:sz w:val="28"/>
          <w:szCs w:val="28"/>
        </w:rPr>
        <w:t xml:space="preserve">ông nghiệp và Phát triển nông thôn </w:t>
      </w:r>
      <w:r w:rsidRPr="00B667D4">
        <w:rPr>
          <w:rFonts w:ascii="Times New Roman" w:hAnsi="Times New Roman" w:cs="Times New Roman"/>
          <w:sz w:val="28"/>
          <w:szCs w:val="28"/>
        </w:rPr>
        <w:t>đề nghị bỏ vì trùng với Nghị định 49/2016/NĐ-CP sửa đổi, bổ sung một số điều của Nghị định 109/2013/NĐ-CP quy định xử phạt VPHC trong lĩnh vực quản lý giá, phí, lệ phí, hóa đơn</w:t>
      </w:r>
      <w:r w:rsidRPr="009468EC">
        <w:rPr>
          <w:rFonts w:ascii="Times New Roman" w:hAnsi="Times New Roman" w:cs="Times New Roman"/>
          <w:sz w:val="28"/>
          <w:szCs w:val="28"/>
        </w:rPr>
        <w:t xml:space="preserve">. Bộ Giao thông vận tải cho rằng đây là  quy định chuyên ngành  và cần thiết phải quy định tại Dự thảo. Điều này được xây dựng dựa trên cơ sở tham chiếu Nghị định 146/2016/NĐ-CP quy định việc niêm yết giá, phụ thu ngoài giá dịch vụ vận chuyển hàng công-te-nơ bằng đường biển, giá dịch vụ tại cảng biển; Khoản </w:t>
      </w:r>
      <w:r>
        <w:rPr>
          <w:rFonts w:ascii="Times New Roman" w:hAnsi="Times New Roman" w:cs="Times New Roman"/>
          <w:sz w:val="28"/>
          <w:szCs w:val="28"/>
        </w:rPr>
        <w:t>3</w:t>
      </w:r>
      <w:r w:rsidRPr="009468EC">
        <w:rPr>
          <w:rFonts w:ascii="Times New Roman" w:hAnsi="Times New Roman" w:cs="Times New Roman"/>
          <w:sz w:val="28"/>
          <w:szCs w:val="28"/>
        </w:rPr>
        <w:t xml:space="preserve"> Điều 1 </w:t>
      </w:r>
      <w:r w:rsidRPr="00B667D4">
        <w:rPr>
          <w:rFonts w:ascii="Times New Roman" w:hAnsi="Times New Roman" w:cs="Times New Roman"/>
          <w:sz w:val="28"/>
          <w:szCs w:val="28"/>
        </w:rPr>
        <w:t>Nghị định 49/2016/NĐ-CP</w:t>
      </w:r>
      <w:r w:rsidRPr="009468EC">
        <w:rPr>
          <w:rFonts w:ascii="Times New Roman" w:hAnsi="Times New Roman" w:cs="Times New Roman"/>
          <w:sz w:val="28"/>
          <w:szCs w:val="28"/>
        </w:rPr>
        <w:t xml:space="preserve"> .</w:t>
      </w:r>
    </w:p>
    <w:p w:rsidR="00C00DEF" w:rsidRPr="00E955AB" w:rsidRDefault="00C00DEF" w:rsidP="00BF7CAD">
      <w:pPr>
        <w:ind w:firstLine="720"/>
        <w:jc w:val="both"/>
        <w:rPr>
          <w:rFonts w:ascii="Times New Roman" w:hAnsi="Times New Roman" w:cs="Times New Roman"/>
          <w:b/>
          <w:bCs/>
          <w:sz w:val="28"/>
          <w:szCs w:val="28"/>
        </w:rPr>
      </w:pPr>
      <w:r>
        <w:rPr>
          <w:rFonts w:ascii="Times New Roman" w:hAnsi="Times New Roman" w:cs="Times New Roman"/>
          <w:b/>
          <w:bCs/>
          <w:sz w:val="28"/>
          <w:szCs w:val="28"/>
        </w:rPr>
        <w:t>22</w:t>
      </w:r>
      <w:r w:rsidRPr="00E955AB">
        <w:rPr>
          <w:rFonts w:ascii="Times New Roman" w:hAnsi="Times New Roman" w:cs="Times New Roman"/>
          <w:b/>
          <w:bCs/>
          <w:sz w:val="28"/>
          <w:szCs w:val="28"/>
        </w:rPr>
        <w:t xml:space="preserve">. Tại Điều 53 (Điều </w:t>
      </w:r>
      <w:r>
        <w:rPr>
          <w:rFonts w:ascii="Times New Roman" w:hAnsi="Times New Roman" w:cs="Times New Roman"/>
          <w:b/>
          <w:bCs/>
          <w:sz w:val="28"/>
          <w:szCs w:val="28"/>
        </w:rPr>
        <w:t xml:space="preserve">51 </w:t>
      </w:r>
      <w:r w:rsidRPr="00E955AB">
        <w:rPr>
          <w:rFonts w:ascii="Times New Roman" w:hAnsi="Times New Roman" w:cs="Times New Roman"/>
          <w:b/>
          <w:bCs/>
          <w:sz w:val="28"/>
          <w:szCs w:val="28"/>
        </w:rPr>
        <w:t>Dự thảo mới)</w:t>
      </w:r>
    </w:p>
    <w:p w:rsidR="00C00DEF" w:rsidRPr="00E955AB" w:rsidRDefault="00C00DEF" w:rsidP="00ED7C9A">
      <w:pPr>
        <w:ind w:firstLine="720"/>
        <w:jc w:val="both"/>
        <w:rPr>
          <w:rFonts w:ascii="Times New Roman" w:hAnsi="Times New Roman" w:cs="Times New Roman"/>
          <w:sz w:val="28"/>
          <w:szCs w:val="28"/>
        </w:rPr>
      </w:pPr>
      <w:r w:rsidRPr="00E955AB">
        <w:rPr>
          <w:rFonts w:ascii="Times New Roman" w:hAnsi="Times New Roman" w:cs="Times New Roman"/>
          <w:sz w:val="28"/>
          <w:szCs w:val="28"/>
        </w:rPr>
        <w:t>Bộ Tài nguyên và Môi trường: Khoản 2 đề nghị không quy định hoặc viện dẫn các quy định xử phạt VPHC trong lĩnh vực BVMT. Bộ Giao thông vận tải đã rà soát và cho rằng đây là quy định đặc thù; các hành vi vi phạm quy định tại Khoản này không trùng lặp với các quy định xử phạt VPHC trong lĩnh vực BVMT.</w:t>
      </w:r>
    </w:p>
    <w:p w:rsidR="00C00DEF" w:rsidRPr="00E955AB" w:rsidRDefault="00C00DEF" w:rsidP="00ED7C9A">
      <w:pPr>
        <w:ind w:firstLine="720"/>
        <w:jc w:val="both"/>
        <w:rPr>
          <w:rFonts w:ascii="Times New Roman" w:hAnsi="Times New Roman" w:cs="Times New Roman"/>
          <w:b/>
          <w:bCs/>
          <w:sz w:val="28"/>
          <w:szCs w:val="28"/>
        </w:rPr>
      </w:pPr>
      <w:r w:rsidRPr="00E955AB">
        <w:rPr>
          <w:rFonts w:ascii="Times New Roman" w:hAnsi="Times New Roman" w:cs="Times New Roman"/>
          <w:b/>
          <w:bCs/>
          <w:sz w:val="28"/>
          <w:szCs w:val="28"/>
        </w:rPr>
        <w:t>2</w:t>
      </w:r>
      <w:r>
        <w:rPr>
          <w:rFonts w:ascii="Times New Roman" w:hAnsi="Times New Roman" w:cs="Times New Roman"/>
          <w:b/>
          <w:bCs/>
          <w:sz w:val="28"/>
          <w:szCs w:val="28"/>
        </w:rPr>
        <w:t>3</w:t>
      </w:r>
      <w:r w:rsidRPr="00E955AB">
        <w:rPr>
          <w:rFonts w:ascii="Times New Roman" w:hAnsi="Times New Roman" w:cs="Times New Roman"/>
          <w:b/>
          <w:bCs/>
          <w:sz w:val="28"/>
          <w:szCs w:val="28"/>
        </w:rPr>
        <w:t xml:space="preserve">. Tại Điều 63 (Điều </w:t>
      </w:r>
      <w:r>
        <w:rPr>
          <w:rFonts w:ascii="Times New Roman" w:hAnsi="Times New Roman" w:cs="Times New Roman"/>
          <w:b/>
          <w:bCs/>
          <w:sz w:val="28"/>
          <w:szCs w:val="28"/>
        </w:rPr>
        <w:t>61</w:t>
      </w:r>
      <w:r w:rsidRPr="00E955AB">
        <w:rPr>
          <w:rFonts w:ascii="Times New Roman" w:hAnsi="Times New Roman" w:cs="Times New Roman"/>
          <w:b/>
          <w:bCs/>
          <w:sz w:val="28"/>
          <w:szCs w:val="28"/>
        </w:rPr>
        <w:t xml:space="preserve"> Dự thảo mới)</w:t>
      </w:r>
    </w:p>
    <w:p w:rsidR="00C00DEF" w:rsidRPr="00E955AB" w:rsidRDefault="00C00DEF" w:rsidP="004026D4">
      <w:pPr>
        <w:ind w:firstLine="720"/>
        <w:jc w:val="both"/>
        <w:rPr>
          <w:rFonts w:ascii="Times New Roman" w:hAnsi="Times New Roman" w:cs="Times New Roman"/>
          <w:sz w:val="28"/>
          <w:szCs w:val="28"/>
        </w:rPr>
      </w:pPr>
      <w:r w:rsidRPr="00E955AB">
        <w:rPr>
          <w:rFonts w:ascii="Times New Roman" w:hAnsi="Times New Roman" w:cs="Times New Roman"/>
          <w:sz w:val="28"/>
          <w:szCs w:val="28"/>
        </w:rPr>
        <w:t xml:space="preserve">Bộ Tư pháp: Khoản 2,  đề nghị giải thích rõ lý do quy định thẩm quyền xử phạt vi phạm hành chính của chức danh “Trưởng đoàn thanh tra chuyên ngành của cảng vụ hàng hải” vì chức danh này không được Luật XLVPHC quy định thẩm quyền xử phạt. Bộ Giao thông vận tải quy định thẩm quyền xử phạt vi phạm hành chính của chức danh “Trưởng đoàn thanh tra chuyên ngành của cảng vụ hàng hải” căn cứ Khoản 5 Điều 46 Luật Xử lý VPHC và Điều 4 Nghị định 57/2013/NĐ-CP về Tổ chức và hoạt động của thanh tra ngành giao thông vận tải. </w:t>
      </w:r>
    </w:p>
    <w:p w:rsidR="00C00DEF" w:rsidRPr="00E955AB" w:rsidRDefault="00C00DEF" w:rsidP="00C37937">
      <w:pPr>
        <w:spacing w:before="120" w:after="120" w:line="288" w:lineRule="auto"/>
        <w:ind w:firstLine="567"/>
        <w:jc w:val="both"/>
        <w:rPr>
          <w:rFonts w:ascii="Times New Roman" w:hAnsi="Times New Roman" w:cs="Times New Roman"/>
          <w:b/>
          <w:bCs/>
          <w:sz w:val="28"/>
          <w:szCs w:val="28"/>
        </w:rPr>
      </w:pPr>
      <w:r w:rsidRPr="00E955AB">
        <w:rPr>
          <w:rFonts w:ascii="Times New Roman" w:hAnsi="Times New Roman" w:cs="Times New Roman"/>
          <w:b/>
          <w:bCs/>
          <w:sz w:val="28"/>
          <w:szCs w:val="28"/>
        </w:rPr>
        <w:t>III.  Các ý kiến về Phụ lục ban hành kèm theo:</w:t>
      </w:r>
    </w:p>
    <w:p w:rsidR="00C00DEF" w:rsidRPr="00E955AB" w:rsidRDefault="00C00DEF" w:rsidP="00AD3630">
      <w:pPr>
        <w:spacing w:before="120" w:after="120" w:line="288" w:lineRule="auto"/>
        <w:ind w:firstLine="720"/>
        <w:jc w:val="both"/>
        <w:rPr>
          <w:rFonts w:ascii="Times New Roman" w:hAnsi="Times New Roman" w:cs="Times New Roman"/>
          <w:sz w:val="28"/>
          <w:szCs w:val="28"/>
        </w:rPr>
      </w:pPr>
      <w:r w:rsidRPr="00E955AB">
        <w:rPr>
          <w:rFonts w:ascii="Times New Roman" w:hAnsi="Times New Roman" w:cs="Times New Roman"/>
          <w:sz w:val="28"/>
          <w:szCs w:val="28"/>
        </w:rPr>
        <w:t>UBND tỉnh Bến Tre đề nghị rà soát và bổ sung mẫu biên bản, ví dụ: mẫu biên bản xác minh tình tiết vụ việc vi phạm (Đ59 Luật XLVPHC); mẫu tạm giữ tang vật, phương tiện, giấy phép, chứng chỉ hành nghề nhưng không áp dụng hình thức phạt tịch thu (Đ126 Luật XLVPHC); mẫu gia hạn tạm giữ (Điều 125 Luật XLVPHC).  Đây là các mẫu biên bản hướng dẫn Luật Xử lý vi phạm hành chính, UBND tỉnh Bến Tre cần rà soát, tiếp tục kiến nghị Chính phủ rà soát, sửa đổi trong Nghị định số 81/2013/NĐ-CP ngày 19/7/2013 của Chính phủ quy định chi tiết một số điều và biện pháp thi hành Luật Xử lý vi phạm hành chính.</w:t>
      </w:r>
    </w:p>
    <w:p w:rsidR="00C00DEF" w:rsidRPr="00E955AB" w:rsidRDefault="00C00DEF" w:rsidP="00AD3630">
      <w:pPr>
        <w:autoSpaceDE w:val="0"/>
        <w:autoSpaceDN w:val="0"/>
        <w:adjustRightInd w:val="0"/>
        <w:spacing w:before="120" w:after="120" w:line="288" w:lineRule="auto"/>
        <w:ind w:firstLine="720"/>
        <w:jc w:val="both"/>
        <w:rPr>
          <w:rFonts w:ascii="Times New Roman" w:hAnsi="Times New Roman" w:cs="Times New Roman"/>
          <w:b/>
          <w:bCs/>
          <w:sz w:val="28"/>
          <w:szCs w:val="28"/>
        </w:rPr>
      </w:pPr>
      <w:r w:rsidRPr="00E955AB">
        <w:rPr>
          <w:rFonts w:ascii="Times New Roman" w:hAnsi="Times New Roman" w:cs="Times New Roman"/>
          <w:b/>
          <w:bCs/>
          <w:sz w:val="28"/>
          <w:szCs w:val="28"/>
        </w:rPr>
        <w:t>IV. Các ý kiến chung của Bộ, ngành, cơ quan tổ chức liên quan</w:t>
      </w:r>
    </w:p>
    <w:p w:rsidR="00C00DEF" w:rsidRPr="00E955AB" w:rsidRDefault="00C00DEF" w:rsidP="00AD3630">
      <w:pPr>
        <w:spacing w:before="120" w:after="120" w:line="288" w:lineRule="auto"/>
        <w:ind w:firstLine="720"/>
        <w:jc w:val="both"/>
        <w:rPr>
          <w:rFonts w:ascii="Times New Roman" w:hAnsi="Times New Roman" w:cs="Times New Roman"/>
          <w:sz w:val="28"/>
          <w:szCs w:val="28"/>
        </w:rPr>
      </w:pPr>
      <w:r w:rsidRPr="00E955AB">
        <w:rPr>
          <w:rFonts w:ascii="Times New Roman" w:hAnsi="Times New Roman" w:cs="Times New Roman"/>
          <w:sz w:val="28"/>
          <w:szCs w:val="28"/>
        </w:rPr>
        <w:t>- Bộ Quốc phòng: đề nghị bổ sung thẩm quyền xử phạt của Bộ Tư lệnh Bộ đội biên phòng, cụ thể: Khoản 1, Khoản 2; Điểm a Khoản 4; Điểm a, Điểm b Khoản 5; Điểm a, Điểm b Khoản 6 Điều 8; Các điểm b, d, đ, g Khoản 1; các Điểm a, b, c, đ Khoản 2; Điểm a, b Khoản 4 Điều 10; Khoản 3, Khoản 4, Điều 17; Khoản 1; Điểm c Khoản 3; Khoản 4, Khoản 5, Khoản 6 Điều 26; Khoản 1; Điểm 3 Khoản 5 Điều 27; các hành vi vi phạm hành chính khác được Bộ đội biên phòng phát hiện tại vùng nước cảng biển trong khu vực biên giới biển có liên quan trực tiếp đến chức năng, nhiệm vụ, thẩm quyền của Bộ đội biên phòng quy định tại các điều 28, 29, 30, 32, 34, 36 của Dự thảo. Bộ Giao thông vận tải bảo lưu quan điểm không bổ sung thẩm quyền xử phạt của Bộ Tư lệnh Bộ đội biên phòng, bảo đảm tách bạch rõ ràng chức năng nhiệm vụ của BTL Bộ đội biên phòng và các cơ quan, lực lượng có liên quan, tránh tình trạng cùng một hành vi vi phạm tại vùng nước cảng biển lại do hai cơ quan có thẩm quyền xử phạt vi phạm hành chính tiến hành xử phạt.</w:t>
      </w:r>
    </w:p>
    <w:p w:rsidR="00C00DEF" w:rsidRPr="00E955AB" w:rsidRDefault="00C00DEF" w:rsidP="00AD3630">
      <w:pPr>
        <w:spacing w:before="120" w:after="120" w:line="288" w:lineRule="auto"/>
        <w:ind w:firstLine="720"/>
        <w:jc w:val="both"/>
        <w:rPr>
          <w:rFonts w:ascii="Times New Roman" w:hAnsi="Times New Roman" w:cs="Times New Roman"/>
          <w:sz w:val="28"/>
          <w:szCs w:val="28"/>
        </w:rPr>
      </w:pPr>
      <w:r w:rsidRPr="00E955AB">
        <w:rPr>
          <w:rFonts w:ascii="Times New Roman" w:hAnsi="Times New Roman" w:cs="Times New Roman"/>
          <w:sz w:val="28"/>
          <w:szCs w:val="28"/>
        </w:rPr>
        <w:t>- Bộ Quốc phòng, UBND tỉnh Kiên Giang: đề nghị rà soát thống nhất cụm từ “đối với mỗi hành vi vi phạm sau đây” hoặc “đối với một trong các hành vi sau đây”. Bộ Giao thông vận tải tiếp thu và thống nhất cụm từ “đối với mỗi hành vi vi phạm sau đây:”.</w:t>
      </w:r>
    </w:p>
    <w:p w:rsidR="00C00DEF" w:rsidRPr="00E955AB" w:rsidRDefault="00C00DEF" w:rsidP="00AD3630">
      <w:pPr>
        <w:spacing w:before="120" w:after="120" w:line="288" w:lineRule="auto"/>
        <w:ind w:firstLine="720"/>
        <w:jc w:val="both"/>
        <w:rPr>
          <w:rFonts w:ascii="Times New Roman" w:hAnsi="Times New Roman" w:cs="Times New Roman"/>
          <w:sz w:val="28"/>
          <w:szCs w:val="28"/>
        </w:rPr>
      </w:pPr>
      <w:r w:rsidRPr="00E955AB">
        <w:rPr>
          <w:rFonts w:ascii="Times New Roman" w:hAnsi="Times New Roman" w:cs="Times New Roman"/>
          <w:sz w:val="28"/>
          <w:szCs w:val="28"/>
        </w:rPr>
        <w:t xml:space="preserve">- Bộ Quốc phòng: </w:t>
      </w:r>
    </w:p>
    <w:p w:rsidR="00C00DEF" w:rsidRPr="00E955AB" w:rsidRDefault="00C00DEF" w:rsidP="00AD3630">
      <w:pPr>
        <w:spacing w:before="120" w:after="120" w:line="288" w:lineRule="auto"/>
        <w:ind w:firstLine="720"/>
        <w:jc w:val="both"/>
        <w:rPr>
          <w:rFonts w:ascii="Times New Roman" w:hAnsi="Times New Roman" w:cs="Times New Roman"/>
          <w:sz w:val="28"/>
          <w:szCs w:val="28"/>
        </w:rPr>
      </w:pPr>
      <w:r w:rsidRPr="00E955AB">
        <w:rPr>
          <w:rFonts w:ascii="Times New Roman" w:hAnsi="Times New Roman" w:cs="Times New Roman"/>
          <w:sz w:val="28"/>
          <w:szCs w:val="28"/>
        </w:rPr>
        <w:t>+ Rà soát, đối chiếu hành vi vi phạm hành chính trong dự thảo Nghị định với Nghị định 162/2013/NĐ-CP, tránh tình trạng cùng một hành vi được quy định tại hai Nghị định. Bộ Giao thông vận tải cho rằng phạm vi điều chỉnh tại Dự thảo Nghị định và Nghị định 162/2013/NĐ-CP là không giống nhau. Dự thảo Nghị định quy định xử phạt vi phạm hành chính đối với các hành vi xảy ra tại vùng nước cảng biển và khu vực quản lý của cảng vụ hàng hải; trong khi đó, Nghị định 162/2013/NĐ-CP quy định xử phạt vi phạm hành chính đối với các hành vi xảy ra trên vùng biển, đảo và thềm lục địa của nước CHXHCN Việt Nam.</w:t>
      </w:r>
    </w:p>
    <w:p w:rsidR="00C00DEF" w:rsidRPr="00E955AB" w:rsidRDefault="00C00DEF" w:rsidP="00AD3630">
      <w:pPr>
        <w:spacing w:before="120" w:after="120" w:line="288" w:lineRule="auto"/>
        <w:ind w:firstLine="567"/>
        <w:jc w:val="both"/>
        <w:rPr>
          <w:rFonts w:ascii="Times New Roman" w:hAnsi="Times New Roman" w:cs="Times New Roman"/>
          <w:sz w:val="28"/>
          <w:szCs w:val="28"/>
        </w:rPr>
      </w:pPr>
      <w:r w:rsidRPr="00E955AB">
        <w:rPr>
          <w:rFonts w:ascii="Times New Roman" w:hAnsi="Times New Roman" w:cs="Times New Roman"/>
          <w:sz w:val="28"/>
          <w:szCs w:val="28"/>
        </w:rPr>
        <w:t>+ Đối với biện pháp khắc phục hậu quả đề nghị chỉnh lý theo hướng “Buộc nộp số lợi bất hợp pháp có được do hành vi vi phạm hành chính…: để phù hợp với Điểm i, Khoản 1, Điều 28, Luật XLVPHC. Bộ Giao thông vận tải tiếp thu và chỉnh sửa hợp lý tại Dự thảo Nghị định.</w:t>
      </w:r>
    </w:p>
    <w:p w:rsidR="00C00DEF" w:rsidRPr="00E955AB" w:rsidRDefault="00C00DEF" w:rsidP="007152C3">
      <w:pPr>
        <w:spacing w:before="120" w:after="120" w:line="288" w:lineRule="auto"/>
        <w:ind w:firstLine="567"/>
        <w:jc w:val="both"/>
        <w:rPr>
          <w:rFonts w:ascii="Times New Roman" w:hAnsi="Times New Roman" w:cs="Times New Roman"/>
          <w:sz w:val="28"/>
          <w:szCs w:val="28"/>
        </w:rPr>
      </w:pPr>
      <w:r w:rsidRPr="00E955AB">
        <w:rPr>
          <w:rFonts w:ascii="Times New Roman" w:hAnsi="Times New Roman" w:cs="Times New Roman"/>
          <w:b/>
          <w:bCs/>
          <w:sz w:val="28"/>
          <w:szCs w:val="28"/>
        </w:rPr>
        <w:t xml:space="preserve">- Bộ Công thương đề nghị: </w:t>
      </w:r>
      <w:r w:rsidRPr="00E955AB">
        <w:rPr>
          <w:rFonts w:ascii="Times New Roman" w:hAnsi="Times New Roman" w:cs="Times New Roman"/>
          <w:sz w:val="28"/>
          <w:szCs w:val="28"/>
        </w:rPr>
        <w:t>Nghiên cứu, bổ sung quy định và chế tài đối với hành vi không đảm bảo an toàn phòng chống cháy, nổ của các phương tiện vận tải hàng hải hoạt động trong lĩnh vực du lịch đường thủy.  Bộ Giao thông vận tải tiếp tục rà soát và chỉnh sửa hợp lý tại Dự thảo Nghị định.</w:t>
      </w:r>
    </w:p>
    <w:p w:rsidR="00C00DEF" w:rsidRPr="00E955AB" w:rsidRDefault="00C00DEF" w:rsidP="00AD3630">
      <w:pPr>
        <w:spacing w:before="120" w:after="120" w:line="288" w:lineRule="auto"/>
        <w:ind w:left="567" w:firstLine="142"/>
        <w:jc w:val="both"/>
        <w:rPr>
          <w:rFonts w:ascii="Times New Roman" w:hAnsi="Times New Roman" w:cs="Times New Roman"/>
          <w:b/>
          <w:bCs/>
          <w:sz w:val="28"/>
          <w:szCs w:val="28"/>
        </w:rPr>
      </w:pPr>
      <w:r w:rsidRPr="00E955AB">
        <w:rPr>
          <w:rFonts w:ascii="Times New Roman" w:hAnsi="Times New Roman" w:cs="Times New Roman"/>
          <w:sz w:val="28"/>
          <w:szCs w:val="28"/>
        </w:rPr>
        <w:t xml:space="preserve">-  </w:t>
      </w:r>
      <w:r w:rsidRPr="00E955AB">
        <w:rPr>
          <w:rFonts w:ascii="Times New Roman" w:hAnsi="Times New Roman" w:cs="Times New Roman"/>
          <w:b/>
          <w:bCs/>
          <w:sz w:val="28"/>
          <w:szCs w:val="28"/>
        </w:rPr>
        <w:t>UBND tỉnh Thừa Thiên Huế:</w:t>
      </w:r>
    </w:p>
    <w:p w:rsidR="00C00DEF" w:rsidRPr="00E955AB" w:rsidRDefault="00C00DEF" w:rsidP="00AD3630">
      <w:pPr>
        <w:spacing w:before="120" w:after="120" w:line="288" w:lineRule="auto"/>
        <w:ind w:firstLine="720"/>
        <w:jc w:val="both"/>
        <w:rPr>
          <w:rFonts w:ascii="Times New Roman" w:hAnsi="Times New Roman" w:cs="Times New Roman"/>
          <w:sz w:val="28"/>
          <w:szCs w:val="28"/>
        </w:rPr>
      </w:pPr>
      <w:r w:rsidRPr="00E955AB">
        <w:rPr>
          <w:rFonts w:ascii="Times New Roman" w:hAnsi="Times New Roman" w:cs="Times New Roman"/>
          <w:sz w:val="28"/>
          <w:szCs w:val="28"/>
        </w:rPr>
        <w:t xml:space="preserve">+ Đề nghị xem xét sửa đổi lại khung xử phạt đối với hành vi tàu thuyền không có giấy phép rời cảng cuối cùng theo quy định (Khoản 5 Điều 26), </w:t>
      </w:r>
      <w:r w:rsidRPr="00E955AB">
        <w:rPr>
          <w:rFonts w:ascii="Times New Roman" w:hAnsi="Times New Roman" w:cs="Times New Roman"/>
          <w:sz w:val="28"/>
          <w:szCs w:val="28"/>
          <w:lang w:val="vi-VN"/>
        </w:rPr>
        <w:t xml:space="preserve">hành vi </w:t>
      </w:r>
      <w:r w:rsidRPr="00E955AB">
        <w:rPr>
          <w:rFonts w:ascii="Times New Roman" w:hAnsi="Times New Roman" w:cs="Times New Roman"/>
          <w:sz w:val="28"/>
          <w:szCs w:val="28"/>
        </w:rPr>
        <w:t xml:space="preserve">tàu thuyền </w:t>
      </w:r>
      <w:r w:rsidRPr="00E955AB">
        <w:rPr>
          <w:rFonts w:ascii="Times New Roman" w:hAnsi="Times New Roman" w:cs="Times New Roman"/>
          <w:sz w:val="28"/>
          <w:szCs w:val="28"/>
          <w:lang w:val="vi-VN"/>
        </w:rPr>
        <w:t>hoạt động không đúng vùng được phép hoạt động theo quy định</w:t>
      </w:r>
      <w:r w:rsidRPr="00E955AB">
        <w:rPr>
          <w:rFonts w:ascii="Times New Roman" w:hAnsi="Times New Roman" w:cs="Times New Roman"/>
          <w:sz w:val="28"/>
          <w:szCs w:val="28"/>
        </w:rPr>
        <w:t xml:space="preserve"> (Khoản 10 Điều 27), hành vi vi phạm quy định về bố trí định biên an toàn tối thiểu (Khoản 4 Điều 30) theo hướng thuộc thẩm quyền xử phạt của Giám đốc Cảng vụ hàng hải vì dự thảo Nghị định quy định mức xử phạt những hành vi này đối với tàu thuyền có dung tích từ 500GT trở lên không thuộc thẩm quyền xử phạt của Giám đốc Cảng vụ, dẫn đến khó khăn trong quá trình xử phạt như phải trình Cục Hàng hải Việt Nam hoặc UBND tỉnh ra quyết định xử phạt. Bộ Giao thông vận tải xây dựng Nghị định quy định thẩm quyền xử phạt vi phạm hành chính cho các lực lượng có liên quan, không chỉ áp dụng cho riêng cảng vụ hàng hải.</w:t>
      </w:r>
    </w:p>
    <w:p w:rsidR="00C00DEF" w:rsidRPr="00E955AB" w:rsidRDefault="00C00DEF" w:rsidP="00AD3630">
      <w:pPr>
        <w:spacing w:before="120" w:after="120" w:line="288" w:lineRule="auto"/>
        <w:ind w:firstLine="720"/>
        <w:jc w:val="both"/>
        <w:rPr>
          <w:rFonts w:ascii="Times New Roman" w:hAnsi="Times New Roman" w:cs="Times New Roman"/>
          <w:sz w:val="28"/>
          <w:szCs w:val="28"/>
        </w:rPr>
      </w:pPr>
      <w:r w:rsidRPr="00E955AB">
        <w:rPr>
          <w:rFonts w:ascii="Times New Roman" w:hAnsi="Times New Roman" w:cs="Times New Roman"/>
          <w:sz w:val="28"/>
          <w:szCs w:val="28"/>
        </w:rPr>
        <w:t>+ Đề nghị bổ sung hành vi vi phạm của các tổ chức, cá nhân và phương tiện khi hoạt động trong vùng đất cảng mà không chấp hành đầy đủ các quy định có liên quan của pháp luật để đảm bảo công tác quản lý, phù hợp với Khoản 3 Điều 112 Nghị định số 58/2017/NĐ-CP ngày 10/5/2017 của Chính phủ quy định chi tiết một số điều của Bộ Luật Hàng hải Việt Nam về quản lý hoạt động hàng hải. Thực tế tại khu vực cảng biển, tình trạng các thiết bị xếp, dỡ hàng hóa (máy xúc lật, máy ủi, cần cẩu…) đã hết hạn đăng kiểm hoặc không có đăng ký, đăng kiểm, thợ vận hành, người điều khiển phương tiện, thiết bị không có bằng cấp, chứng chỉ chuyên môn… tiềm ẩn nhiều nguy cơ gây mất an toàn trong xếp, dỡ hàng hóa của tàu thuyền cũng như gây khó khăn trong công tác quản lý của Cảng vụ hàng hải. Bộ Giao thông vận tải đã rà soát và bổ sung các quy định hình thức xử phạt và biện pháp khắc phục hậu quả đối với các hành vi vi phạm về tải trọng phương tiện; xếp, dỡ hàng hóa; bằng cấp, chứng chỉ chuyên môn của người điều khiển phương tiện tại Dự thảo Nghị định.</w:t>
      </w:r>
    </w:p>
    <w:p w:rsidR="00C00DEF" w:rsidRPr="00E955AB" w:rsidRDefault="00C00DEF" w:rsidP="00AD3630">
      <w:pPr>
        <w:spacing w:before="120" w:after="120" w:line="288" w:lineRule="auto"/>
        <w:ind w:firstLine="720"/>
        <w:jc w:val="both"/>
        <w:rPr>
          <w:rFonts w:ascii="Times New Roman" w:hAnsi="Times New Roman" w:cs="Times New Roman"/>
          <w:sz w:val="28"/>
          <w:szCs w:val="28"/>
        </w:rPr>
      </w:pPr>
      <w:r w:rsidRPr="00E955AB">
        <w:rPr>
          <w:rFonts w:ascii="Times New Roman" w:hAnsi="Times New Roman" w:cs="Times New Roman"/>
          <w:sz w:val="28"/>
          <w:szCs w:val="28"/>
        </w:rPr>
        <w:t xml:space="preserve">+ Đề nghị xem xét lại mức xử phạt vi phạm hành chính đối với cùng một hành vi vi phạm quy định tại Nghị định xử phạt vi phạm hành chính trong lĩnh vực hàng hải và Nghị định xử phạt vi phạm hành chính trong lĩnh vực đường thủy nội địa để hạn chế trường hợp các tàu biển tránh bị xử phạt cao sẽ vào cảng thủy nội địa. Ví dụ: đối với hành vi vi phạm </w:t>
      </w:r>
      <w:r w:rsidRPr="00E955AB">
        <w:rPr>
          <w:rFonts w:ascii="Times New Roman" w:hAnsi="Times New Roman" w:cs="Times New Roman"/>
          <w:i/>
          <w:iCs/>
          <w:sz w:val="28"/>
          <w:szCs w:val="28"/>
        </w:rPr>
        <w:t>“không có giấy phép rời cảng cuối cùng”</w:t>
      </w:r>
      <w:r w:rsidRPr="00E955AB">
        <w:rPr>
          <w:rFonts w:ascii="Times New Roman" w:hAnsi="Times New Roman" w:cs="Times New Roman"/>
          <w:sz w:val="28"/>
          <w:szCs w:val="28"/>
        </w:rPr>
        <w:t xml:space="preserve"> của tàu từ 500 GT đến dưới 3.000 GT, mức xử phạt tối đa khi vào cảng biển là 40 triệu đồng (Điểm c Khoản 5 Điều 26 dự thảo Nghị định) nhưng khi vào cảng thủy nội địa là 3 triệu đồng (Điểm c Khoản 2 Điều 24 Nghị định số 132/2015/NĐ-CP ngày 25/12/2015 của Chính phủ quy định xử phạt vi phạm hành chính trong lĩnh vực giao thông đường thủy nội địa). </w:t>
      </w:r>
    </w:p>
    <w:p w:rsidR="00C00DEF" w:rsidRPr="00E955AB" w:rsidRDefault="00C00DEF" w:rsidP="00AD3630">
      <w:pPr>
        <w:spacing w:before="120" w:after="120" w:line="288" w:lineRule="auto"/>
        <w:ind w:firstLine="720"/>
        <w:jc w:val="both"/>
        <w:rPr>
          <w:rFonts w:ascii="Times New Roman" w:hAnsi="Times New Roman" w:cs="Times New Roman"/>
          <w:sz w:val="28"/>
          <w:szCs w:val="28"/>
        </w:rPr>
      </w:pPr>
      <w:r w:rsidRPr="00E955AB">
        <w:rPr>
          <w:rFonts w:ascii="Times New Roman" w:hAnsi="Times New Roman" w:cs="Times New Roman"/>
          <w:sz w:val="28"/>
          <w:szCs w:val="28"/>
        </w:rPr>
        <w:t>Trong quá trình rà soát Nghị định 93/2013/NĐ-CP và Nghị định số 132/2015/NĐ-CP,  Tổ Biên tập đã thống nhất xây dựng Nghị định thay thế Nghị định số 93/2013/NĐ-CP theo hướng sau:</w:t>
      </w:r>
    </w:p>
    <w:p w:rsidR="00C00DEF" w:rsidRPr="00E955AB" w:rsidRDefault="00C00DEF" w:rsidP="00AD3630">
      <w:pPr>
        <w:spacing w:before="120" w:after="120" w:line="288" w:lineRule="auto"/>
        <w:ind w:firstLine="720"/>
        <w:jc w:val="both"/>
        <w:rPr>
          <w:rFonts w:ascii="Times New Roman" w:hAnsi="Times New Roman" w:cs="Times New Roman"/>
          <w:sz w:val="28"/>
          <w:szCs w:val="28"/>
        </w:rPr>
      </w:pPr>
      <w:r w:rsidRPr="00E955AB">
        <w:rPr>
          <w:rFonts w:ascii="Times New Roman" w:hAnsi="Times New Roman" w:cs="Times New Roman"/>
          <w:sz w:val="28"/>
          <w:szCs w:val="28"/>
        </w:rPr>
        <w:t>+ Bổ sung tại Dự thảo Nghị định thay thế Nghị định số 93/2013/NĐ-CP các hành vi vi phạm của phương tiện thủy nội địa chưa được quy định tại Nghị định số 132/2015/NĐ-CP.</w:t>
      </w:r>
    </w:p>
    <w:p w:rsidR="00C00DEF" w:rsidRPr="00E955AB" w:rsidRDefault="00C00DEF" w:rsidP="00AD3630">
      <w:pPr>
        <w:spacing w:before="120" w:after="120" w:line="288" w:lineRule="auto"/>
        <w:ind w:firstLine="720"/>
        <w:jc w:val="both"/>
        <w:rPr>
          <w:rFonts w:ascii="Times New Roman" w:hAnsi="Times New Roman" w:cs="Times New Roman"/>
          <w:sz w:val="28"/>
          <w:szCs w:val="28"/>
        </w:rPr>
      </w:pPr>
      <w:r w:rsidRPr="00E955AB">
        <w:rPr>
          <w:rFonts w:ascii="Times New Roman" w:hAnsi="Times New Roman" w:cs="Times New Roman"/>
          <w:sz w:val="28"/>
          <w:szCs w:val="28"/>
        </w:rPr>
        <w:t>+ Xây dựng mức phạt tiền và hình thức xử phạt vi phạm hành chính trên cơ sở chia nhỏ dung tích của tàu thuyền thành 04 mức (dưới 200 GT; từ 200 GT đến 500 GT; từ 500 GT đến dưới 3.000 GT và từ 3.000 GT trở lên), bảo đảm phù hợp đối với mọi loại đối tượng như phương tiện thủy nội địa, tàu biển.</w:t>
      </w:r>
    </w:p>
    <w:p w:rsidR="00C00DEF" w:rsidRPr="00E955AB" w:rsidRDefault="00C00DEF" w:rsidP="00AD3630">
      <w:pPr>
        <w:spacing w:before="120" w:after="120" w:line="288" w:lineRule="auto"/>
        <w:ind w:firstLine="720"/>
        <w:jc w:val="both"/>
        <w:rPr>
          <w:rFonts w:ascii="Times New Roman" w:hAnsi="Times New Roman" w:cs="Times New Roman"/>
          <w:sz w:val="28"/>
          <w:szCs w:val="28"/>
        </w:rPr>
      </w:pPr>
      <w:r w:rsidRPr="00E955AB">
        <w:rPr>
          <w:rFonts w:ascii="Times New Roman" w:hAnsi="Times New Roman" w:cs="Times New Roman"/>
          <w:sz w:val="28"/>
          <w:szCs w:val="28"/>
        </w:rPr>
        <w:t xml:space="preserve">+ Bảo đảm mức phạt tiền tối đa trong lĩnh vực thủy nội địa (không quá 75.000.000 đồng) và hàng hải (không quá 100.000.000 đồng) được quy định tại Luật Xử lý vi phạm hành chính.  </w:t>
      </w:r>
    </w:p>
    <w:p w:rsidR="00C00DEF" w:rsidRPr="00E955AB" w:rsidRDefault="00C00DEF" w:rsidP="00AD3630">
      <w:pPr>
        <w:autoSpaceDE w:val="0"/>
        <w:autoSpaceDN w:val="0"/>
        <w:adjustRightInd w:val="0"/>
        <w:spacing w:before="120" w:after="120" w:line="288" w:lineRule="auto"/>
        <w:ind w:firstLine="720"/>
        <w:jc w:val="both"/>
        <w:rPr>
          <w:rFonts w:ascii="Times New Roman" w:hAnsi="Times New Roman" w:cs="Times New Roman"/>
          <w:sz w:val="28"/>
          <w:szCs w:val="28"/>
        </w:rPr>
      </w:pPr>
      <w:r w:rsidRPr="00E955AB">
        <w:rPr>
          <w:rFonts w:ascii="Times New Roman" w:hAnsi="Times New Roman" w:cs="Times New Roman"/>
          <w:b/>
          <w:bCs/>
          <w:sz w:val="28"/>
          <w:szCs w:val="28"/>
        </w:rPr>
        <w:t>- Sở GTVT Khánh Hòa</w:t>
      </w:r>
      <w:r w:rsidRPr="00E955AB">
        <w:rPr>
          <w:rFonts w:ascii="Times New Roman" w:hAnsi="Times New Roman" w:cs="Times New Roman"/>
          <w:sz w:val="28"/>
          <w:szCs w:val="28"/>
        </w:rPr>
        <w:t xml:space="preserve"> đề nghị bổ sung quy định xử phạt vi phạm hành chính đối với tô chức, cá nhân đăng ký kinh doanh vận tải đa phương thức trong đó có lĩnh vực hàng hải. Bộ Giao thông vận tải đã rà soát, chỉnh sửa lại quy định về hành vi, hình thức xử phạt và biện pháp khắc phục hậu quả đối với vi phạm về sử dụng giấy phép và điều kiện kinh doanh dịch vụ vận tải đa phương thức tại Điều 4</w:t>
      </w:r>
      <w:r>
        <w:rPr>
          <w:rFonts w:ascii="Times New Roman" w:hAnsi="Times New Roman" w:cs="Times New Roman"/>
          <w:sz w:val="28"/>
          <w:szCs w:val="28"/>
        </w:rPr>
        <w:t>2</w:t>
      </w:r>
      <w:r w:rsidRPr="00E955AB">
        <w:rPr>
          <w:rFonts w:ascii="Times New Roman" w:hAnsi="Times New Roman" w:cs="Times New Roman"/>
          <w:sz w:val="28"/>
          <w:szCs w:val="28"/>
        </w:rPr>
        <w:t xml:space="preserve"> Dự thảo.</w:t>
      </w:r>
    </w:p>
    <w:p w:rsidR="00C00DEF" w:rsidRPr="00E955AB" w:rsidRDefault="00C00DEF" w:rsidP="00CD591B">
      <w:pPr>
        <w:spacing w:before="120" w:after="120" w:line="288" w:lineRule="auto"/>
        <w:ind w:firstLine="720"/>
        <w:jc w:val="both"/>
        <w:rPr>
          <w:rFonts w:ascii="Times New Roman" w:hAnsi="Times New Roman" w:cs="Times New Roman"/>
          <w:sz w:val="28"/>
          <w:szCs w:val="28"/>
        </w:rPr>
      </w:pPr>
      <w:r w:rsidRPr="00E955AB">
        <w:rPr>
          <w:rFonts w:ascii="Times New Roman" w:hAnsi="Times New Roman" w:cs="Times New Roman"/>
          <w:sz w:val="28"/>
          <w:szCs w:val="28"/>
        </w:rPr>
        <w:t>Trên đây là ý kiến tổng hợp giải trình, tiếp thu của Bộ Giao thông vận tải về ý kiến của các Bộ, ngành và địa phương đối với Dự thảo Nghị định để trình Bộ Tư pháp xem xét thẩm định.</w:t>
      </w:r>
    </w:p>
    <w:p w:rsidR="00C00DEF" w:rsidRPr="00E955AB" w:rsidRDefault="00C00DEF" w:rsidP="001B4D46">
      <w:pPr>
        <w:spacing w:before="120" w:after="120" w:line="288" w:lineRule="auto"/>
        <w:ind w:firstLine="720"/>
        <w:jc w:val="both"/>
        <w:rPr>
          <w:rFonts w:ascii="Times New Roman" w:hAnsi="Times New Roman" w:cs="Times New Roman"/>
          <w:b/>
          <w:bCs/>
          <w:sz w:val="8"/>
          <w:szCs w:val="8"/>
        </w:rPr>
      </w:pPr>
      <w:r w:rsidRPr="00E955AB">
        <w:rPr>
          <w:rFonts w:ascii="Times New Roman" w:hAnsi="Times New Roman" w:cs="Times New Roman"/>
          <w:sz w:val="28"/>
          <w:szCs w:val="28"/>
        </w:rPr>
        <w:t>Trân trọng cảm ơn./.</w:t>
      </w:r>
    </w:p>
    <w:tbl>
      <w:tblPr>
        <w:tblW w:w="0" w:type="auto"/>
        <w:tblInd w:w="-106" w:type="dxa"/>
        <w:tblLook w:val="00A0"/>
      </w:tblPr>
      <w:tblGrid>
        <w:gridCol w:w="4788"/>
        <w:gridCol w:w="4788"/>
      </w:tblGrid>
      <w:tr w:rsidR="00C00DEF" w:rsidRPr="004D2F66">
        <w:tc>
          <w:tcPr>
            <w:tcW w:w="4788" w:type="dxa"/>
          </w:tcPr>
          <w:p w:rsidR="00C00DEF" w:rsidRPr="004D2F66" w:rsidRDefault="00C00DEF" w:rsidP="004D2F66">
            <w:pPr>
              <w:autoSpaceDE w:val="0"/>
              <w:autoSpaceDN w:val="0"/>
              <w:adjustRightInd w:val="0"/>
              <w:spacing w:after="0" w:line="240" w:lineRule="auto"/>
              <w:jc w:val="both"/>
              <w:rPr>
                <w:rFonts w:ascii="Times New Roman" w:hAnsi="Times New Roman" w:cs="Times New Roman"/>
                <w:b/>
                <w:bCs/>
                <w:i/>
                <w:iCs/>
                <w:sz w:val="26"/>
                <w:szCs w:val="26"/>
              </w:rPr>
            </w:pPr>
            <w:r w:rsidRPr="004D2F66">
              <w:rPr>
                <w:rFonts w:ascii="Times New Roman" w:hAnsi="Times New Roman" w:cs="Times New Roman"/>
                <w:b/>
                <w:bCs/>
                <w:i/>
                <w:iCs/>
                <w:sz w:val="26"/>
                <w:szCs w:val="26"/>
              </w:rPr>
              <w:t>Nơi nhận:</w:t>
            </w:r>
          </w:p>
          <w:p w:rsidR="00C00DEF" w:rsidRPr="004D2F66" w:rsidRDefault="00C00DEF" w:rsidP="004D2F66">
            <w:pPr>
              <w:autoSpaceDE w:val="0"/>
              <w:autoSpaceDN w:val="0"/>
              <w:adjustRightInd w:val="0"/>
              <w:spacing w:after="0" w:line="240" w:lineRule="auto"/>
              <w:jc w:val="both"/>
              <w:rPr>
                <w:rFonts w:ascii="Times New Roman" w:hAnsi="Times New Roman" w:cs="Times New Roman"/>
                <w:sz w:val="24"/>
                <w:szCs w:val="24"/>
              </w:rPr>
            </w:pPr>
            <w:r w:rsidRPr="004D2F66">
              <w:rPr>
                <w:rFonts w:ascii="Times New Roman" w:hAnsi="Times New Roman" w:cs="Times New Roman"/>
                <w:sz w:val="24"/>
                <w:szCs w:val="24"/>
              </w:rPr>
              <w:t>- Như trên;</w:t>
            </w:r>
          </w:p>
          <w:p w:rsidR="00C00DEF" w:rsidRPr="004D2F66" w:rsidRDefault="00C00DEF" w:rsidP="004D2F66">
            <w:pPr>
              <w:autoSpaceDE w:val="0"/>
              <w:autoSpaceDN w:val="0"/>
              <w:adjustRightInd w:val="0"/>
              <w:spacing w:after="0" w:line="240" w:lineRule="auto"/>
              <w:jc w:val="both"/>
              <w:rPr>
                <w:rFonts w:ascii="Times New Roman" w:hAnsi="Times New Roman" w:cs="Times New Roman"/>
                <w:sz w:val="24"/>
                <w:szCs w:val="24"/>
              </w:rPr>
            </w:pPr>
            <w:r w:rsidRPr="004D2F66">
              <w:rPr>
                <w:rFonts w:ascii="Times New Roman" w:hAnsi="Times New Roman" w:cs="Times New Roman"/>
                <w:sz w:val="24"/>
                <w:szCs w:val="24"/>
              </w:rPr>
              <w:t>- Thủ tướng Chính phủ (để b/c);</w:t>
            </w:r>
          </w:p>
          <w:p w:rsidR="00C00DEF" w:rsidRPr="004D2F66" w:rsidRDefault="00C00DEF" w:rsidP="004D2F66">
            <w:pPr>
              <w:autoSpaceDE w:val="0"/>
              <w:autoSpaceDN w:val="0"/>
              <w:adjustRightInd w:val="0"/>
              <w:spacing w:after="0" w:line="240" w:lineRule="auto"/>
              <w:jc w:val="both"/>
              <w:rPr>
                <w:rFonts w:ascii="Times New Roman" w:hAnsi="Times New Roman" w:cs="Times New Roman"/>
                <w:sz w:val="24"/>
                <w:szCs w:val="24"/>
              </w:rPr>
            </w:pPr>
            <w:r w:rsidRPr="004D2F66">
              <w:rPr>
                <w:rFonts w:ascii="Times New Roman" w:hAnsi="Times New Roman" w:cs="Times New Roman"/>
                <w:sz w:val="24"/>
                <w:szCs w:val="24"/>
              </w:rPr>
              <w:t>- Văn phòng Chính phủ (để b/c);</w:t>
            </w:r>
          </w:p>
          <w:p w:rsidR="00C00DEF" w:rsidRPr="004D2F66" w:rsidRDefault="00C00DEF" w:rsidP="004D2F66">
            <w:pPr>
              <w:autoSpaceDE w:val="0"/>
              <w:autoSpaceDN w:val="0"/>
              <w:adjustRightInd w:val="0"/>
              <w:spacing w:after="0" w:line="240" w:lineRule="auto"/>
              <w:jc w:val="both"/>
              <w:rPr>
                <w:rFonts w:ascii="Times New Roman" w:hAnsi="Times New Roman" w:cs="Times New Roman"/>
                <w:sz w:val="24"/>
                <w:szCs w:val="24"/>
              </w:rPr>
            </w:pPr>
            <w:r w:rsidRPr="004D2F66">
              <w:rPr>
                <w:rFonts w:ascii="Times New Roman" w:hAnsi="Times New Roman" w:cs="Times New Roman"/>
                <w:sz w:val="24"/>
                <w:szCs w:val="24"/>
              </w:rPr>
              <w:t>- Bộ trưởng (để b/c);</w:t>
            </w:r>
          </w:p>
          <w:p w:rsidR="00C00DEF" w:rsidRPr="004D2F66" w:rsidRDefault="00C00DEF" w:rsidP="004D2F66">
            <w:pPr>
              <w:autoSpaceDE w:val="0"/>
              <w:autoSpaceDN w:val="0"/>
              <w:adjustRightInd w:val="0"/>
              <w:spacing w:after="0" w:line="240" w:lineRule="auto"/>
              <w:jc w:val="both"/>
              <w:rPr>
                <w:rFonts w:ascii="Times New Roman" w:hAnsi="Times New Roman" w:cs="Times New Roman"/>
                <w:sz w:val="24"/>
                <w:szCs w:val="24"/>
              </w:rPr>
            </w:pPr>
            <w:r w:rsidRPr="004D2F66">
              <w:rPr>
                <w:rFonts w:ascii="Times New Roman" w:hAnsi="Times New Roman" w:cs="Times New Roman"/>
                <w:sz w:val="24"/>
                <w:szCs w:val="24"/>
              </w:rPr>
              <w:t>- Cục Hàng hải Việt Nam;</w:t>
            </w:r>
          </w:p>
          <w:p w:rsidR="00C00DEF" w:rsidRPr="004D2F66" w:rsidRDefault="00C00DEF" w:rsidP="004D2F66">
            <w:pPr>
              <w:autoSpaceDE w:val="0"/>
              <w:autoSpaceDN w:val="0"/>
              <w:adjustRightInd w:val="0"/>
              <w:spacing w:after="0" w:line="240" w:lineRule="auto"/>
              <w:jc w:val="both"/>
              <w:rPr>
                <w:rFonts w:ascii="Times New Roman" w:hAnsi="Times New Roman" w:cs="Times New Roman"/>
                <w:sz w:val="26"/>
                <w:szCs w:val="26"/>
              </w:rPr>
            </w:pPr>
            <w:r w:rsidRPr="004D2F66">
              <w:rPr>
                <w:rFonts w:ascii="Times New Roman" w:hAnsi="Times New Roman" w:cs="Times New Roman"/>
                <w:sz w:val="24"/>
                <w:szCs w:val="24"/>
              </w:rPr>
              <w:t>- Lưu: VP, PC(3).</w:t>
            </w:r>
          </w:p>
        </w:tc>
        <w:tc>
          <w:tcPr>
            <w:tcW w:w="4788" w:type="dxa"/>
          </w:tcPr>
          <w:p w:rsidR="00C00DEF" w:rsidRPr="004D2F66" w:rsidRDefault="00C00DEF" w:rsidP="004D2F66">
            <w:pPr>
              <w:autoSpaceDE w:val="0"/>
              <w:autoSpaceDN w:val="0"/>
              <w:adjustRightInd w:val="0"/>
              <w:spacing w:after="0" w:line="240" w:lineRule="auto"/>
              <w:jc w:val="center"/>
              <w:rPr>
                <w:rFonts w:ascii="Times New Roman" w:hAnsi="Times New Roman" w:cs="Times New Roman"/>
                <w:b/>
                <w:bCs/>
                <w:sz w:val="28"/>
                <w:szCs w:val="28"/>
              </w:rPr>
            </w:pPr>
            <w:r w:rsidRPr="004D2F66">
              <w:rPr>
                <w:rFonts w:ascii="Times New Roman" w:hAnsi="Times New Roman" w:cs="Times New Roman"/>
                <w:b/>
                <w:bCs/>
                <w:sz w:val="28"/>
                <w:szCs w:val="28"/>
              </w:rPr>
              <w:t>KT. BỘ TRƯỞNG</w:t>
            </w:r>
          </w:p>
          <w:p w:rsidR="00C00DEF" w:rsidRPr="004D2F66" w:rsidRDefault="00C00DEF" w:rsidP="004D2F66">
            <w:pPr>
              <w:autoSpaceDE w:val="0"/>
              <w:autoSpaceDN w:val="0"/>
              <w:adjustRightInd w:val="0"/>
              <w:spacing w:after="0" w:line="240" w:lineRule="auto"/>
              <w:jc w:val="center"/>
              <w:rPr>
                <w:rFonts w:ascii="Times New Roman" w:hAnsi="Times New Roman" w:cs="Times New Roman"/>
                <w:b/>
                <w:bCs/>
                <w:sz w:val="28"/>
                <w:szCs w:val="28"/>
              </w:rPr>
            </w:pPr>
            <w:r w:rsidRPr="004D2F66">
              <w:rPr>
                <w:rFonts w:ascii="Times New Roman" w:hAnsi="Times New Roman" w:cs="Times New Roman"/>
                <w:b/>
                <w:bCs/>
                <w:sz w:val="28"/>
                <w:szCs w:val="28"/>
              </w:rPr>
              <w:t>THỨ TRƯỞNG</w:t>
            </w:r>
          </w:p>
          <w:p w:rsidR="00C00DEF" w:rsidRPr="004D2F66" w:rsidRDefault="00C00DEF" w:rsidP="004D2F66">
            <w:pPr>
              <w:autoSpaceDE w:val="0"/>
              <w:autoSpaceDN w:val="0"/>
              <w:adjustRightInd w:val="0"/>
              <w:spacing w:after="0" w:line="240" w:lineRule="auto"/>
              <w:jc w:val="center"/>
              <w:rPr>
                <w:rFonts w:ascii="Times New Roman" w:hAnsi="Times New Roman" w:cs="Times New Roman"/>
                <w:b/>
                <w:bCs/>
                <w:sz w:val="28"/>
                <w:szCs w:val="28"/>
              </w:rPr>
            </w:pPr>
          </w:p>
          <w:p w:rsidR="00C00DEF" w:rsidRPr="004D2F66" w:rsidRDefault="00C00DEF" w:rsidP="004D2F66">
            <w:pPr>
              <w:autoSpaceDE w:val="0"/>
              <w:autoSpaceDN w:val="0"/>
              <w:adjustRightInd w:val="0"/>
              <w:spacing w:after="0" w:line="240" w:lineRule="auto"/>
              <w:jc w:val="center"/>
              <w:rPr>
                <w:rFonts w:ascii="Times New Roman" w:hAnsi="Times New Roman" w:cs="Times New Roman"/>
                <w:b/>
                <w:bCs/>
                <w:sz w:val="28"/>
                <w:szCs w:val="28"/>
              </w:rPr>
            </w:pPr>
          </w:p>
          <w:p w:rsidR="00C00DEF" w:rsidRPr="004D2F66" w:rsidRDefault="00C00DEF" w:rsidP="004D2F66">
            <w:pPr>
              <w:autoSpaceDE w:val="0"/>
              <w:autoSpaceDN w:val="0"/>
              <w:adjustRightInd w:val="0"/>
              <w:spacing w:after="0" w:line="240" w:lineRule="auto"/>
              <w:jc w:val="center"/>
              <w:rPr>
                <w:rFonts w:ascii="Times New Roman" w:hAnsi="Times New Roman" w:cs="Times New Roman"/>
                <w:b/>
                <w:bCs/>
                <w:sz w:val="28"/>
                <w:szCs w:val="28"/>
              </w:rPr>
            </w:pPr>
          </w:p>
          <w:p w:rsidR="00C00DEF" w:rsidRPr="004D2F66" w:rsidRDefault="00C00DEF" w:rsidP="004D2F66">
            <w:pPr>
              <w:autoSpaceDE w:val="0"/>
              <w:autoSpaceDN w:val="0"/>
              <w:adjustRightInd w:val="0"/>
              <w:spacing w:after="0" w:line="240" w:lineRule="auto"/>
              <w:jc w:val="center"/>
              <w:rPr>
                <w:rFonts w:ascii="Times New Roman" w:hAnsi="Times New Roman" w:cs="Times New Roman"/>
                <w:b/>
                <w:bCs/>
                <w:sz w:val="28"/>
                <w:szCs w:val="28"/>
              </w:rPr>
            </w:pPr>
          </w:p>
          <w:p w:rsidR="00C00DEF" w:rsidRPr="004D2F66" w:rsidRDefault="00C00DEF" w:rsidP="004D2F66">
            <w:pPr>
              <w:autoSpaceDE w:val="0"/>
              <w:autoSpaceDN w:val="0"/>
              <w:adjustRightInd w:val="0"/>
              <w:spacing w:after="0" w:line="240" w:lineRule="auto"/>
              <w:jc w:val="center"/>
              <w:rPr>
                <w:rFonts w:ascii="Times New Roman" w:hAnsi="Times New Roman" w:cs="Times New Roman"/>
                <w:b/>
                <w:bCs/>
                <w:sz w:val="28"/>
                <w:szCs w:val="28"/>
              </w:rPr>
            </w:pPr>
          </w:p>
          <w:p w:rsidR="00C00DEF" w:rsidRPr="004D2F66" w:rsidRDefault="00C00DEF" w:rsidP="004D2F66">
            <w:pPr>
              <w:autoSpaceDE w:val="0"/>
              <w:autoSpaceDN w:val="0"/>
              <w:adjustRightInd w:val="0"/>
              <w:spacing w:after="0" w:line="240" w:lineRule="auto"/>
              <w:jc w:val="center"/>
              <w:rPr>
                <w:rFonts w:ascii="Times New Roman" w:hAnsi="Times New Roman" w:cs="Times New Roman"/>
                <w:b/>
                <w:bCs/>
                <w:sz w:val="28"/>
                <w:szCs w:val="28"/>
              </w:rPr>
            </w:pPr>
          </w:p>
          <w:p w:rsidR="00C00DEF" w:rsidRPr="004D2F66" w:rsidRDefault="00C00DEF" w:rsidP="004D2F66">
            <w:pPr>
              <w:autoSpaceDE w:val="0"/>
              <w:autoSpaceDN w:val="0"/>
              <w:adjustRightInd w:val="0"/>
              <w:spacing w:after="0" w:line="240" w:lineRule="auto"/>
              <w:jc w:val="center"/>
              <w:rPr>
                <w:rFonts w:ascii="Times New Roman" w:hAnsi="Times New Roman" w:cs="Times New Roman"/>
                <w:b/>
                <w:bCs/>
                <w:sz w:val="28"/>
                <w:szCs w:val="28"/>
              </w:rPr>
            </w:pPr>
            <w:r w:rsidRPr="004D2F66">
              <w:rPr>
                <w:rFonts w:ascii="Times New Roman" w:hAnsi="Times New Roman" w:cs="Times New Roman"/>
                <w:b/>
                <w:bCs/>
                <w:sz w:val="28"/>
                <w:szCs w:val="28"/>
              </w:rPr>
              <w:t xml:space="preserve">Nguyễn Văn Công </w:t>
            </w:r>
          </w:p>
        </w:tc>
      </w:tr>
    </w:tbl>
    <w:p w:rsidR="00C00DEF" w:rsidRPr="0055657E" w:rsidRDefault="00C00DEF" w:rsidP="00965BE2">
      <w:pPr>
        <w:jc w:val="both"/>
        <w:rPr>
          <w:rFonts w:ascii="Times New Roman" w:hAnsi="Times New Roman" w:cs="Times New Roman"/>
          <w:sz w:val="28"/>
          <w:szCs w:val="28"/>
        </w:rPr>
      </w:pPr>
    </w:p>
    <w:sectPr w:rsidR="00C00DEF" w:rsidRPr="0055657E" w:rsidSect="00832365">
      <w:footerReference w:type="default" r:id="rId7"/>
      <w:pgSz w:w="12240" w:h="15840"/>
      <w:pgMar w:top="1134" w:right="1134" w:bottom="1134" w:left="1701" w:header="720"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DEF" w:rsidRDefault="00C00DEF" w:rsidP="00C23182">
      <w:pPr>
        <w:spacing w:after="0" w:line="240" w:lineRule="auto"/>
      </w:pPr>
      <w:r>
        <w:separator/>
      </w:r>
    </w:p>
  </w:endnote>
  <w:endnote w:type="continuationSeparator" w:id="1">
    <w:p w:rsidR="00C00DEF" w:rsidRDefault="00C00DEF" w:rsidP="00C231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DEF" w:rsidRDefault="00C00DEF" w:rsidP="00C23182">
    <w:pPr>
      <w:pStyle w:val="Footer"/>
      <w:numPr>
        <w:ilvl w:val="0"/>
        <w:numId w:val="7"/>
      </w:numPr>
      <w:jc w:val="center"/>
    </w:pPr>
    <w:r w:rsidRPr="00C23182">
      <w:rPr>
        <w:rFonts w:ascii="Times New Roman" w:hAnsi="Times New Roman" w:cs="Times New Roman"/>
        <w:sz w:val="24"/>
        <w:szCs w:val="24"/>
      </w:rPr>
      <w:fldChar w:fldCharType="begin"/>
    </w:r>
    <w:r w:rsidRPr="00C23182">
      <w:rPr>
        <w:rFonts w:ascii="Times New Roman" w:hAnsi="Times New Roman" w:cs="Times New Roman"/>
        <w:sz w:val="24"/>
        <w:szCs w:val="24"/>
      </w:rPr>
      <w:instrText xml:space="preserve"> PAGE   \* MERGEFORMAT </w:instrText>
    </w:r>
    <w:r w:rsidRPr="00C23182">
      <w:rPr>
        <w:rFonts w:ascii="Times New Roman" w:hAnsi="Times New Roman" w:cs="Times New Roman"/>
        <w:sz w:val="24"/>
        <w:szCs w:val="24"/>
      </w:rPr>
      <w:fldChar w:fldCharType="separate"/>
    </w:r>
    <w:r>
      <w:rPr>
        <w:rFonts w:ascii="Times New Roman" w:hAnsi="Times New Roman" w:cs="Times New Roman"/>
        <w:noProof/>
        <w:sz w:val="24"/>
        <w:szCs w:val="24"/>
      </w:rPr>
      <w:t>1</w:t>
    </w:r>
    <w:r w:rsidRPr="00C23182">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C00DEF" w:rsidRDefault="00C00D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DEF" w:rsidRDefault="00C00DEF" w:rsidP="00C23182">
      <w:pPr>
        <w:spacing w:after="0" w:line="240" w:lineRule="auto"/>
      </w:pPr>
      <w:r>
        <w:separator/>
      </w:r>
    </w:p>
  </w:footnote>
  <w:footnote w:type="continuationSeparator" w:id="1">
    <w:p w:rsidR="00C00DEF" w:rsidRDefault="00C00DEF" w:rsidP="00C231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0B54"/>
    <w:multiLevelType w:val="hybridMultilevel"/>
    <w:tmpl w:val="F340A9DE"/>
    <w:lvl w:ilvl="0" w:tplc="682CBA7E">
      <w:start w:val="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E16226E"/>
    <w:multiLevelType w:val="hybridMultilevel"/>
    <w:tmpl w:val="87C4FFCC"/>
    <w:lvl w:ilvl="0" w:tplc="A6EC2868">
      <w:start w:val="1"/>
      <w:numFmt w:val="upperRoman"/>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8A9433C"/>
    <w:multiLevelType w:val="hybridMultilevel"/>
    <w:tmpl w:val="57724616"/>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
    <w:nsid w:val="1A974D57"/>
    <w:multiLevelType w:val="hybridMultilevel"/>
    <w:tmpl w:val="515837FE"/>
    <w:lvl w:ilvl="0" w:tplc="A3741274">
      <w:start w:val="11"/>
      <w:numFmt w:val="bullet"/>
      <w:lvlText w:val="-"/>
      <w:lvlJc w:val="left"/>
      <w:pPr>
        <w:ind w:left="1440" w:hanging="360"/>
      </w:pPr>
      <w:rPr>
        <w:rFonts w:ascii="Calibri" w:eastAsia="Times New Roman" w:hAnsi="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
    <w:nsid w:val="1DEF7E9B"/>
    <w:multiLevelType w:val="hybridMultilevel"/>
    <w:tmpl w:val="D592F672"/>
    <w:lvl w:ilvl="0" w:tplc="DC86A1E8">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
    <w:nsid w:val="22D572D8"/>
    <w:multiLevelType w:val="hybridMultilevel"/>
    <w:tmpl w:val="A7B449AA"/>
    <w:lvl w:ilvl="0" w:tplc="CAEC576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37242E8C"/>
    <w:multiLevelType w:val="hybridMultilevel"/>
    <w:tmpl w:val="40EADCEE"/>
    <w:lvl w:ilvl="0" w:tplc="8B68A646">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39570318"/>
    <w:multiLevelType w:val="hybridMultilevel"/>
    <w:tmpl w:val="C83EB09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396818FF"/>
    <w:multiLevelType w:val="hybridMultilevel"/>
    <w:tmpl w:val="91365548"/>
    <w:lvl w:ilvl="0" w:tplc="26D6480E">
      <w:start w:val="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421557A7"/>
    <w:multiLevelType w:val="hybridMultilevel"/>
    <w:tmpl w:val="B31EFBC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4A2544FA"/>
    <w:multiLevelType w:val="hybridMultilevel"/>
    <w:tmpl w:val="1C0086C0"/>
    <w:lvl w:ilvl="0" w:tplc="D130D7E6">
      <w:start w:val="1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62F81FC3"/>
    <w:multiLevelType w:val="hybridMultilevel"/>
    <w:tmpl w:val="A1F8537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nsid w:val="6CBB0903"/>
    <w:multiLevelType w:val="hybridMultilevel"/>
    <w:tmpl w:val="7DBAEBDE"/>
    <w:lvl w:ilvl="0" w:tplc="15A6DB16">
      <w:start w:val="11"/>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3">
    <w:nsid w:val="70B524CA"/>
    <w:multiLevelType w:val="hybridMultilevel"/>
    <w:tmpl w:val="567A05E2"/>
    <w:lvl w:ilvl="0" w:tplc="34D89CD0">
      <w:start w:val="3"/>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num w:numId="1">
    <w:abstractNumId w:val="1"/>
  </w:num>
  <w:num w:numId="2">
    <w:abstractNumId w:val="8"/>
  </w:num>
  <w:num w:numId="3">
    <w:abstractNumId w:val="11"/>
  </w:num>
  <w:num w:numId="4">
    <w:abstractNumId w:val="2"/>
  </w:num>
  <w:num w:numId="5">
    <w:abstractNumId w:val="10"/>
  </w:num>
  <w:num w:numId="6">
    <w:abstractNumId w:val="12"/>
  </w:num>
  <w:num w:numId="7">
    <w:abstractNumId w:val="3"/>
  </w:num>
  <w:num w:numId="8">
    <w:abstractNumId w:val="4"/>
  </w:num>
  <w:num w:numId="9">
    <w:abstractNumId w:val="5"/>
  </w:num>
  <w:num w:numId="10">
    <w:abstractNumId w:val="13"/>
  </w:num>
  <w:num w:numId="11">
    <w:abstractNumId w:val="7"/>
  </w:num>
  <w:num w:numId="12">
    <w:abstractNumId w:val="9"/>
  </w:num>
  <w:num w:numId="13">
    <w:abstractNumId w:val="6"/>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3679"/>
    <w:rsid w:val="00000EF5"/>
    <w:rsid w:val="00002DA2"/>
    <w:rsid w:val="00003B13"/>
    <w:rsid w:val="00031DD6"/>
    <w:rsid w:val="00034610"/>
    <w:rsid w:val="00035450"/>
    <w:rsid w:val="000379D3"/>
    <w:rsid w:val="00056E1B"/>
    <w:rsid w:val="00071358"/>
    <w:rsid w:val="00076CF4"/>
    <w:rsid w:val="00081E2A"/>
    <w:rsid w:val="00085526"/>
    <w:rsid w:val="000A10D4"/>
    <w:rsid w:val="000A68CF"/>
    <w:rsid w:val="000B656B"/>
    <w:rsid w:val="000C5B76"/>
    <w:rsid w:val="000D20DD"/>
    <w:rsid w:val="000E1A9C"/>
    <w:rsid w:val="000F3001"/>
    <w:rsid w:val="000F4864"/>
    <w:rsid w:val="00100B99"/>
    <w:rsid w:val="00121C41"/>
    <w:rsid w:val="00123F2B"/>
    <w:rsid w:val="00127B16"/>
    <w:rsid w:val="00135AD1"/>
    <w:rsid w:val="00145E03"/>
    <w:rsid w:val="0015545C"/>
    <w:rsid w:val="001567B8"/>
    <w:rsid w:val="0016684F"/>
    <w:rsid w:val="00172F55"/>
    <w:rsid w:val="00190A3B"/>
    <w:rsid w:val="00191A19"/>
    <w:rsid w:val="0019222D"/>
    <w:rsid w:val="00193AD5"/>
    <w:rsid w:val="001A063A"/>
    <w:rsid w:val="001A0DA5"/>
    <w:rsid w:val="001A3655"/>
    <w:rsid w:val="001A4168"/>
    <w:rsid w:val="001B4D46"/>
    <w:rsid w:val="001B5FEE"/>
    <w:rsid w:val="001C45AA"/>
    <w:rsid w:val="001C6709"/>
    <w:rsid w:val="001D46A5"/>
    <w:rsid w:val="001E0F0B"/>
    <w:rsid w:val="001E7868"/>
    <w:rsid w:val="001F659B"/>
    <w:rsid w:val="001F7763"/>
    <w:rsid w:val="00206F50"/>
    <w:rsid w:val="00214DBF"/>
    <w:rsid w:val="00220895"/>
    <w:rsid w:val="0022374A"/>
    <w:rsid w:val="002306FB"/>
    <w:rsid w:val="00232ECE"/>
    <w:rsid w:val="00245C18"/>
    <w:rsid w:val="00250566"/>
    <w:rsid w:val="002513C8"/>
    <w:rsid w:val="00252042"/>
    <w:rsid w:val="00252C12"/>
    <w:rsid w:val="00260D4E"/>
    <w:rsid w:val="00264043"/>
    <w:rsid w:val="00271795"/>
    <w:rsid w:val="00276568"/>
    <w:rsid w:val="0028619B"/>
    <w:rsid w:val="0029022A"/>
    <w:rsid w:val="0029137D"/>
    <w:rsid w:val="0029148D"/>
    <w:rsid w:val="00292F14"/>
    <w:rsid w:val="002936C7"/>
    <w:rsid w:val="002951D5"/>
    <w:rsid w:val="002B28F1"/>
    <w:rsid w:val="002B4F42"/>
    <w:rsid w:val="002D06FD"/>
    <w:rsid w:val="002D3989"/>
    <w:rsid w:val="002D7881"/>
    <w:rsid w:val="002E14E4"/>
    <w:rsid w:val="002E38D1"/>
    <w:rsid w:val="002E6A7F"/>
    <w:rsid w:val="002F0267"/>
    <w:rsid w:val="002F4EF5"/>
    <w:rsid w:val="003021FF"/>
    <w:rsid w:val="00302A1A"/>
    <w:rsid w:val="00304589"/>
    <w:rsid w:val="00304CE0"/>
    <w:rsid w:val="003217C8"/>
    <w:rsid w:val="003353BD"/>
    <w:rsid w:val="00340693"/>
    <w:rsid w:val="00340C1C"/>
    <w:rsid w:val="0034150F"/>
    <w:rsid w:val="003427ED"/>
    <w:rsid w:val="003428B5"/>
    <w:rsid w:val="00354F16"/>
    <w:rsid w:val="00360B5F"/>
    <w:rsid w:val="0037402A"/>
    <w:rsid w:val="00383041"/>
    <w:rsid w:val="0038634E"/>
    <w:rsid w:val="00397933"/>
    <w:rsid w:val="003A01A9"/>
    <w:rsid w:val="003A2F52"/>
    <w:rsid w:val="003B4E41"/>
    <w:rsid w:val="003C19CC"/>
    <w:rsid w:val="003C7E6D"/>
    <w:rsid w:val="003E286F"/>
    <w:rsid w:val="003E2B7A"/>
    <w:rsid w:val="003E7836"/>
    <w:rsid w:val="003F1503"/>
    <w:rsid w:val="003F5B7F"/>
    <w:rsid w:val="003F7037"/>
    <w:rsid w:val="003F7AC2"/>
    <w:rsid w:val="003F7FEE"/>
    <w:rsid w:val="00400B24"/>
    <w:rsid w:val="004026D4"/>
    <w:rsid w:val="004227AB"/>
    <w:rsid w:val="00445CD0"/>
    <w:rsid w:val="00450BD7"/>
    <w:rsid w:val="00450C9D"/>
    <w:rsid w:val="004571C1"/>
    <w:rsid w:val="00463F56"/>
    <w:rsid w:val="00467D32"/>
    <w:rsid w:val="00472EEF"/>
    <w:rsid w:val="00474511"/>
    <w:rsid w:val="004822C6"/>
    <w:rsid w:val="00485BC3"/>
    <w:rsid w:val="004861B4"/>
    <w:rsid w:val="00492446"/>
    <w:rsid w:val="004A3E9C"/>
    <w:rsid w:val="004B3235"/>
    <w:rsid w:val="004B62D7"/>
    <w:rsid w:val="004C2BE0"/>
    <w:rsid w:val="004C53F3"/>
    <w:rsid w:val="004C5B20"/>
    <w:rsid w:val="004C693C"/>
    <w:rsid w:val="004C754E"/>
    <w:rsid w:val="004D2F66"/>
    <w:rsid w:val="004F06CB"/>
    <w:rsid w:val="004F732F"/>
    <w:rsid w:val="005025A3"/>
    <w:rsid w:val="005032B5"/>
    <w:rsid w:val="00513321"/>
    <w:rsid w:val="005151B2"/>
    <w:rsid w:val="00515915"/>
    <w:rsid w:val="00524461"/>
    <w:rsid w:val="0052464D"/>
    <w:rsid w:val="00535350"/>
    <w:rsid w:val="005400CD"/>
    <w:rsid w:val="005426DD"/>
    <w:rsid w:val="00546CC5"/>
    <w:rsid w:val="00547DDC"/>
    <w:rsid w:val="0055657E"/>
    <w:rsid w:val="0056347F"/>
    <w:rsid w:val="00564C6E"/>
    <w:rsid w:val="0057692D"/>
    <w:rsid w:val="00582DBE"/>
    <w:rsid w:val="00583E3C"/>
    <w:rsid w:val="0059478C"/>
    <w:rsid w:val="00595631"/>
    <w:rsid w:val="005974B8"/>
    <w:rsid w:val="005A40BD"/>
    <w:rsid w:val="005A51D9"/>
    <w:rsid w:val="005B1949"/>
    <w:rsid w:val="005C0C43"/>
    <w:rsid w:val="005C17C4"/>
    <w:rsid w:val="005C43B0"/>
    <w:rsid w:val="005C46C3"/>
    <w:rsid w:val="005C6B27"/>
    <w:rsid w:val="005D45A9"/>
    <w:rsid w:val="005E1BCD"/>
    <w:rsid w:val="005E58AE"/>
    <w:rsid w:val="005E7072"/>
    <w:rsid w:val="005E7F90"/>
    <w:rsid w:val="00601C47"/>
    <w:rsid w:val="00602020"/>
    <w:rsid w:val="006125D6"/>
    <w:rsid w:val="00616B7E"/>
    <w:rsid w:val="006173A5"/>
    <w:rsid w:val="00620287"/>
    <w:rsid w:val="00621C54"/>
    <w:rsid w:val="00622341"/>
    <w:rsid w:val="0062314A"/>
    <w:rsid w:val="006239F4"/>
    <w:rsid w:val="006264F7"/>
    <w:rsid w:val="0062720D"/>
    <w:rsid w:val="00637A78"/>
    <w:rsid w:val="0064024D"/>
    <w:rsid w:val="006408CE"/>
    <w:rsid w:val="0065062C"/>
    <w:rsid w:val="00656CCE"/>
    <w:rsid w:val="00674BFE"/>
    <w:rsid w:val="00674CDC"/>
    <w:rsid w:val="00684B9F"/>
    <w:rsid w:val="006A29B7"/>
    <w:rsid w:val="006A434F"/>
    <w:rsid w:val="006B71B6"/>
    <w:rsid w:val="006C7D14"/>
    <w:rsid w:val="006D6D3E"/>
    <w:rsid w:val="006D7B10"/>
    <w:rsid w:val="00700766"/>
    <w:rsid w:val="007044F2"/>
    <w:rsid w:val="00712DB9"/>
    <w:rsid w:val="007152C3"/>
    <w:rsid w:val="0071602C"/>
    <w:rsid w:val="00720307"/>
    <w:rsid w:val="00727598"/>
    <w:rsid w:val="00732B37"/>
    <w:rsid w:val="0073531A"/>
    <w:rsid w:val="00741485"/>
    <w:rsid w:val="00756B4A"/>
    <w:rsid w:val="00761E9B"/>
    <w:rsid w:val="00762ACB"/>
    <w:rsid w:val="00787A2E"/>
    <w:rsid w:val="0079012A"/>
    <w:rsid w:val="007972A9"/>
    <w:rsid w:val="007A6280"/>
    <w:rsid w:val="007B2DDE"/>
    <w:rsid w:val="007C22F1"/>
    <w:rsid w:val="007C5BC5"/>
    <w:rsid w:val="007C5EFE"/>
    <w:rsid w:val="007E2D88"/>
    <w:rsid w:val="007F0DBA"/>
    <w:rsid w:val="007F6168"/>
    <w:rsid w:val="0080281A"/>
    <w:rsid w:val="0081081C"/>
    <w:rsid w:val="008121E0"/>
    <w:rsid w:val="00816253"/>
    <w:rsid w:val="00832365"/>
    <w:rsid w:val="008406B2"/>
    <w:rsid w:val="008414C3"/>
    <w:rsid w:val="008459A6"/>
    <w:rsid w:val="0086002B"/>
    <w:rsid w:val="0086267A"/>
    <w:rsid w:val="00863BD9"/>
    <w:rsid w:val="00874A5E"/>
    <w:rsid w:val="0087576A"/>
    <w:rsid w:val="00894D25"/>
    <w:rsid w:val="00897E91"/>
    <w:rsid w:val="008A296E"/>
    <w:rsid w:val="008B160C"/>
    <w:rsid w:val="008B3D37"/>
    <w:rsid w:val="008C715D"/>
    <w:rsid w:val="008C734F"/>
    <w:rsid w:val="008D3FBA"/>
    <w:rsid w:val="008E3220"/>
    <w:rsid w:val="008F1309"/>
    <w:rsid w:val="008F41BB"/>
    <w:rsid w:val="00903679"/>
    <w:rsid w:val="00903CA3"/>
    <w:rsid w:val="009041A1"/>
    <w:rsid w:val="00906325"/>
    <w:rsid w:val="00924628"/>
    <w:rsid w:val="0093147D"/>
    <w:rsid w:val="0093269B"/>
    <w:rsid w:val="0094029F"/>
    <w:rsid w:val="009422B0"/>
    <w:rsid w:val="009468EC"/>
    <w:rsid w:val="00965BE2"/>
    <w:rsid w:val="00971382"/>
    <w:rsid w:val="009753EC"/>
    <w:rsid w:val="00983EF4"/>
    <w:rsid w:val="00990FD5"/>
    <w:rsid w:val="009911C9"/>
    <w:rsid w:val="009A3CE8"/>
    <w:rsid w:val="009A5313"/>
    <w:rsid w:val="009C017F"/>
    <w:rsid w:val="009C14B8"/>
    <w:rsid w:val="009C3236"/>
    <w:rsid w:val="009C3D11"/>
    <w:rsid w:val="009D3A10"/>
    <w:rsid w:val="009D4AD9"/>
    <w:rsid w:val="009D6C5C"/>
    <w:rsid w:val="009D7EEC"/>
    <w:rsid w:val="009E43F1"/>
    <w:rsid w:val="009E4C1E"/>
    <w:rsid w:val="009F5712"/>
    <w:rsid w:val="00A00FC0"/>
    <w:rsid w:val="00A058C2"/>
    <w:rsid w:val="00A07B67"/>
    <w:rsid w:val="00A171FE"/>
    <w:rsid w:val="00A21BDB"/>
    <w:rsid w:val="00A34593"/>
    <w:rsid w:val="00A3548A"/>
    <w:rsid w:val="00A43CC7"/>
    <w:rsid w:val="00A64B93"/>
    <w:rsid w:val="00A73188"/>
    <w:rsid w:val="00A7486B"/>
    <w:rsid w:val="00A80FEC"/>
    <w:rsid w:val="00A81A13"/>
    <w:rsid w:val="00A8607F"/>
    <w:rsid w:val="00A94EC8"/>
    <w:rsid w:val="00AB06BB"/>
    <w:rsid w:val="00AB59CE"/>
    <w:rsid w:val="00AB5FE9"/>
    <w:rsid w:val="00AC2777"/>
    <w:rsid w:val="00AC3095"/>
    <w:rsid w:val="00AD020B"/>
    <w:rsid w:val="00AD2581"/>
    <w:rsid w:val="00AD3630"/>
    <w:rsid w:val="00AE21AE"/>
    <w:rsid w:val="00AF4A94"/>
    <w:rsid w:val="00AF697C"/>
    <w:rsid w:val="00B00FA6"/>
    <w:rsid w:val="00B02DCC"/>
    <w:rsid w:val="00B10925"/>
    <w:rsid w:val="00B16263"/>
    <w:rsid w:val="00B16CFF"/>
    <w:rsid w:val="00B20258"/>
    <w:rsid w:val="00B25D7A"/>
    <w:rsid w:val="00B2682E"/>
    <w:rsid w:val="00B349E2"/>
    <w:rsid w:val="00B47047"/>
    <w:rsid w:val="00B50A21"/>
    <w:rsid w:val="00B50CE5"/>
    <w:rsid w:val="00B53097"/>
    <w:rsid w:val="00B667D4"/>
    <w:rsid w:val="00B6740C"/>
    <w:rsid w:val="00B7127A"/>
    <w:rsid w:val="00B72103"/>
    <w:rsid w:val="00B77376"/>
    <w:rsid w:val="00B778A2"/>
    <w:rsid w:val="00B8088A"/>
    <w:rsid w:val="00B9650F"/>
    <w:rsid w:val="00BA24F2"/>
    <w:rsid w:val="00BA3587"/>
    <w:rsid w:val="00BB200C"/>
    <w:rsid w:val="00BB7A52"/>
    <w:rsid w:val="00BB7C76"/>
    <w:rsid w:val="00BC27F7"/>
    <w:rsid w:val="00BC7221"/>
    <w:rsid w:val="00BE7113"/>
    <w:rsid w:val="00BE7FA1"/>
    <w:rsid w:val="00BF0C4C"/>
    <w:rsid w:val="00BF68B3"/>
    <w:rsid w:val="00BF7CAD"/>
    <w:rsid w:val="00C00DEF"/>
    <w:rsid w:val="00C01F1C"/>
    <w:rsid w:val="00C20472"/>
    <w:rsid w:val="00C23182"/>
    <w:rsid w:val="00C23410"/>
    <w:rsid w:val="00C24A7B"/>
    <w:rsid w:val="00C33ADC"/>
    <w:rsid w:val="00C33BC2"/>
    <w:rsid w:val="00C378E7"/>
    <w:rsid w:val="00C37937"/>
    <w:rsid w:val="00C43276"/>
    <w:rsid w:val="00C53105"/>
    <w:rsid w:val="00C570CC"/>
    <w:rsid w:val="00C612BE"/>
    <w:rsid w:val="00C61DB1"/>
    <w:rsid w:val="00C66431"/>
    <w:rsid w:val="00C66AD7"/>
    <w:rsid w:val="00C74CC1"/>
    <w:rsid w:val="00C77211"/>
    <w:rsid w:val="00C85266"/>
    <w:rsid w:val="00C873B4"/>
    <w:rsid w:val="00C914F7"/>
    <w:rsid w:val="00C91562"/>
    <w:rsid w:val="00C963A6"/>
    <w:rsid w:val="00CB2152"/>
    <w:rsid w:val="00CB2E13"/>
    <w:rsid w:val="00CC4072"/>
    <w:rsid w:val="00CC6AEC"/>
    <w:rsid w:val="00CD591B"/>
    <w:rsid w:val="00CD683D"/>
    <w:rsid w:val="00CD796E"/>
    <w:rsid w:val="00CE0A82"/>
    <w:rsid w:val="00CE45F7"/>
    <w:rsid w:val="00CE5EF2"/>
    <w:rsid w:val="00CE7311"/>
    <w:rsid w:val="00CF4BFE"/>
    <w:rsid w:val="00D01152"/>
    <w:rsid w:val="00D02CEB"/>
    <w:rsid w:val="00D0399F"/>
    <w:rsid w:val="00D15E55"/>
    <w:rsid w:val="00D16559"/>
    <w:rsid w:val="00D170D6"/>
    <w:rsid w:val="00D21A9A"/>
    <w:rsid w:val="00D22434"/>
    <w:rsid w:val="00D24A7E"/>
    <w:rsid w:val="00D320D0"/>
    <w:rsid w:val="00D35196"/>
    <w:rsid w:val="00D379F3"/>
    <w:rsid w:val="00D40D56"/>
    <w:rsid w:val="00D47475"/>
    <w:rsid w:val="00D47879"/>
    <w:rsid w:val="00D52D6A"/>
    <w:rsid w:val="00D57B91"/>
    <w:rsid w:val="00D72EE9"/>
    <w:rsid w:val="00D864D7"/>
    <w:rsid w:val="00D95C8F"/>
    <w:rsid w:val="00D96C48"/>
    <w:rsid w:val="00DA2051"/>
    <w:rsid w:val="00DB157E"/>
    <w:rsid w:val="00DC01FA"/>
    <w:rsid w:val="00DC3873"/>
    <w:rsid w:val="00DC5173"/>
    <w:rsid w:val="00DD189D"/>
    <w:rsid w:val="00DD219B"/>
    <w:rsid w:val="00DD2415"/>
    <w:rsid w:val="00DD2D47"/>
    <w:rsid w:val="00DD5247"/>
    <w:rsid w:val="00DE51AE"/>
    <w:rsid w:val="00DF2044"/>
    <w:rsid w:val="00DF432D"/>
    <w:rsid w:val="00E212DF"/>
    <w:rsid w:val="00E30A36"/>
    <w:rsid w:val="00E33A61"/>
    <w:rsid w:val="00E3717E"/>
    <w:rsid w:val="00E40A63"/>
    <w:rsid w:val="00E5076A"/>
    <w:rsid w:val="00E52860"/>
    <w:rsid w:val="00E554CC"/>
    <w:rsid w:val="00E56846"/>
    <w:rsid w:val="00E57D17"/>
    <w:rsid w:val="00E63ED3"/>
    <w:rsid w:val="00E64D25"/>
    <w:rsid w:val="00E802CB"/>
    <w:rsid w:val="00E9018A"/>
    <w:rsid w:val="00E955AB"/>
    <w:rsid w:val="00E95C5E"/>
    <w:rsid w:val="00E964DD"/>
    <w:rsid w:val="00E97430"/>
    <w:rsid w:val="00E97E3D"/>
    <w:rsid w:val="00EA02F8"/>
    <w:rsid w:val="00EA66DC"/>
    <w:rsid w:val="00EB1486"/>
    <w:rsid w:val="00EB22F8"/>
    <w:rsid w:val="00EB765A"/>
    <w:rsid w:val="00EC22C7"/>
    <w:rsid w:val="00ED466F"/>
    <w:rsid w:val="00ED4E7F"/>
    <w:rsid w:val="00ED6B68"/>
    <w:rsid w:val="00ED7C9A"/>
    <w:rsid w:val="00EE09E2"/>
    <w:rsid w:val="00EE2B22"/>
    <w:rsid w:val="00EE66FA"/>
    <w:rsid w:val="00EE703F"/>
    <w:rsid w:val="00EF187B"/>
    <w:rsid w:val="00EF2213"/>
    <w:rsid w:val="00EF3E90"/>
    <w:rsid w:val="00EF4D66"/>
    <w:rsid w:val="00EF4E0D"/>
    <w:rsid w:val="00F04212"/>
    <w:rsid w:val="00F06A47"/>
    <w:rsid w:val="00F265A6"/>
    <w:rsid w:val="00F27E36"/>
    <w:rsid w:val="00F4576E"/>
    <w:rsid w:val="00F522B7"/>
    <w:rsid w:val="00F52B90"/>
    <w:rsid w:val="00F5729D"/>
    <w:rsid w:val="00F601A0"/>
    <w:rsid w:val="00F60BA5"/>
    <w:rsid w:val="00F62172"/>
    <w:rsid w:val="00F66E88"/>
    <w:rsid w:val="00F84826"/>
    <w:rsid w:val="00F979F4"/>
    <w:rsid w:val="00FA11EB"/>
    <w:rsid w:val="00FB7915"/>
    <w:rsid w:val="00FC1540"/>
    <w:rsid w:val="00FC1B33"/>
    <w:rsid w:val="00FD5565"/>
    <w:rsid w:val="00FE268E"/>
    <w:rsid w:val="00FE2C48"/>
    <w:rsid w:val="00FE52D7"/>
    <w:rsid w:val="00FF34F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313"/>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03679"/>
    <w:pPr>
      <w:ind w:left="720"/>
    </w:pPr>
  </w:style>
  <w:style w:type="paragraph" w:styleId="BodyTextIndent">
    <w:name w:val="Body Text Indent"/>
    <w:basedOn w:val="Normal"/>
    <w:link w:val="BodyTextIndentChar"/>
    <w:uiPriority w:val="99"/>
    <w:rsid w:val="00B16263"/>
    <w:pPr>
      <w:spacing w:before="120" w:after="120" w:line="240" w:lineRule="auto"/>
      <w:ind w:firstLine="720"/>
      <w:jc w:val="both"/>
    </w:pPr>
    <w:rPr>
      <w:rFonts w:cs="Times New Roman"/>
      <w:kern w:val="16"/>
      <w:sz w:val="28"/>
      <w:szCs w:val="28"/>
    </w:rPr>
  </w:style>
  <w:style w:type="character" w:customStyle="1" w:styleId="BodyTextIndentChar">
    <w:name w:val="Body Text Indent Char"/>
    <w:basedOn w:val="DefaultParagraphFont"/>
    <w:link w:val="BodyTextIndent"/>
    <w:uiPriority w:val="99"/>
    <w:locked/>
    <w:rsid w:val="00B16263"/>
    <w:rPr>
      <w:rFonts w:ascii="Times New Roman" w:hAnsi="Times New Roman" w:cs="Times New Roman"/>
      <w:kern w:val="16"/>
      <w:sz w:val="26"/>
      <w:szCs w:val="26"/>
    </w:rPr>
  </w:style>
  <w:style w:type="table" w:styleId="TableGrid">
    <w:name w:val="Table Grid"/>
    <w:basedOn w:val="TableNormal"/>
    <w:uiPriority w:val="99"/>
    <w:rsid w:val="0094029F"/>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rsid w:val="00340C1C"/>
    <w:pPr>
      <w:tabs>
        <w:tab w:val="left" w:pos="1152"/>
      </w:tabs>
      <w:spacing w:before="120" w:after="120" w:line="312" w:lineRule="auto"/>
    </w:pPr>
    <w:rPr>
      <w:rFonts w:ascii="Arial" w:hAnsi="Arial" w:cs="Arial"/>
      <w:sz w:val="26"/>
      <w:szCs w:val="26"/>
    </w:rPr>
  </w:style>
  <w:style w:type="paragraph" w:styleId="NormalWeb">
    <w:name w:val="Normal (Web)"/>
    <w:basedOn w:val="Normal"/>
    <w:uiPriority w:val="99"/>
    <w:rsid w:val="00EA66DC"/>
    <w:pPr>
      <w:spacing w:before="100" w:beforeAutospacing="1" w:after="100" w:afterAutospacing="1" w:line="240" w:lineRule="auto"/>
    </w:pPr>
    <w:rPr>
      <w:rFonts w:cs="Times New Roman"/>
      <w:sz w:val="24"/>
      <w:szCs w:val="24"/>
    </w:rPr>
  </w:style>
  <w:style w:type="paragraph" w:styleId="Header">
    <w:name w:val="header"/>
    <w:basedOn w:val="Normal"/>
    <w:link w:val="HeaderChar"/>
    <w:uiPriority w:val="99"/>
    <w:semiHidden/>
    <w:rsid w:val="00C231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C23182"/>
  </w:style>
  <w:style w:type="paragraph" w:styleId="Footer">
    <w:name w:val="footer"/>
    <w:basedOn w:val="Normal"/>
    <w:link w:val="FooterChar"/>
    <w:uiPriority w:val="99"/>
    <w:rsid w:val="00C2318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23182"/>
  </w:style>
</w:styles>
</file>

<file path=word/webSettings.xml><?xml version="1.0" encoding="utf-8"?>
<w:webSettings xmlns:r="http://schemas.openxmlformats.org/officeDocument/2006/relationships" xmlns:w="http://schemas.openxmlformats.org/wordprocessingml/2006/main">
  <w:divs>
    <w:div w:id="9392205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BDF80C-4B75-4B76-84D8-96CC217217BD}"/>
</file>

<file path=customXml/itemProps2.xml><?xml version="1.0" encoding="utf-8"?>
<ds:datastoreItem xmlns:ds="http://schemas.openxmlformats.org/officeDocument/2006/customXml" ds:itemID="{F230A91F-487E-417C-8CA9-2E742D5FA236}"/>
</file>

<file path=customXml/itemProps3.xml><?xml version="1.0" encoding="utf-8"?>
<ds:datastoreItem xmlns:ds="http://schemas.openxmlformats.org/officeDocument/2006/customXml" ds:itemID="{61971469-2F50-4730-8235-CA8CA22A5A2E}"/>
</file>

<file path=docProps/app.xml><?xml version="1.0" encoding="utf-8"?>
<Properties xmlns="http://schemas.openxmlformats.org/officeDocument/2006/extended-properties" xmlns:vt="http://schemas.openxmlformats.org/officeDocument/2006/docPropsVTypes">
  <Template>Normal_Wordconv.dotm</Template>
  <TotalTime>0</TotalTime>
  <Pages>20</Pages>
  <Words>6073</Words>
  <Characters>-32766</Characters>
  <Application>Microsoft Office Outlook</Application>
  <DocSecurity>0</DocSecurity>
  <Lines>0</Lines>
  <Paragraphs>0</Paragraphs>
  <ScaleCrop>false</ScaleCrop>
  <Company>OEM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subject/>
  <dc:creator>BigBang</dc:creator>
  <cp:keywords/>
  <dc:description/>
  <cp:lastModifiedBy>uses</cp:lastModifiedBy>
  <cp:revision>2</cp:revision>
  <cp:lastPrinted>2013-04-04T02:51:00Z</cp:lastPrinted>
  <dcterms:created xsi:type="dcterms:W3CDTF">2017-07-21T02:30:00Z</dcterms:created>
  <dcterms:modified xsi:type="dcterms:W3CDTF">2017-07-21T02:30:00Z</dcterms:modified>
</cp:coreProperties>
</file>